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49" w:rsidRPr="00D16A80" w:rsidRDefault="00C20649" w:rsidP="00C20649">
      <w:pPr>
        <w:pStyle w:val="Heading1"/>
        <w:jc w:val="left"/>
        <w:rPr>
          <w:rFonts w:cs="Simplified Arabic"/>
          <w:color w:val="000000"/>
          <w:sz w:val="36"/>
          <w:szCs w:val="36"/>
          <w:rtl/>
        </w:rPr>
      </w:pP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-1166495</wp:posOffset>
            </wp:positionV>
            <wp:extent cx="1143000" cy="914400"/>
            <wp:effectExtent l="19050" t="0" r="0" b="0"/>
            <wp:wrapNone/>
            <wp:docPr id="274" name="Picture 2" descr="http://tbn3.google.com/images?q=tbn:0ycbrkCYz9ZGxM:http://www.egy-mhe.gov.eg/logo_univs/banh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3.google.com/images?q=tbn:0ycbrkCYz9ZGxM:http://www.egy-mhe.gov.eg/logo_univs/banh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A80">
        <w:rPr>
          <w:rFonts w:cs="Simplified Arabic"/>
          <w:noProof/>
          <w:color w:val="000000"/>
          <w:sz w:val="36"/>
          <w:szCs w:val="36"/>
          <w:rtl/>
          <w:lang w:eastAsia="en-US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6.75pt;margin-top:-83.95pt;width:81pt;height:64.1pt;z-index:251658240;mso-position-horizontal-relative:text;mso-position-vertical-relative:text" filled="t" fillcolor="yellow">
            <v:imagedata r:id="rId10" o:title=""/>
          </v:shape>
          <o:OLEObject Type="Embed" ProgID="PBrush" ShapeID="_x0000_s1026" DrawAspect="Content" ObjectID="_1389442479" r:id="rId11"/>
        </w:pict>
      </w: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-966470</wp:posOffset>
            </wp:positionV>
            <wp:extent cx="1257300" cy="714375"/>
            <wp:effectExtent l="19050" t="0" r="0" b="0"/>
            <wp:wrapSquare wrapText="bothSides"/>
            <wp:docPr id="275" name="Picture 4" descr="C:\Users\HEEPF\Desktop\د عاء\Dr Galal المرحلة الثانية\Dr. Sherif\Logossssssss\CIQ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EPF\Desktop\د عاء\Dr Galal المرحلة الثانية\Dr. Sherif\Logossssssss\CIQ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Simplified Arabic" w:hint="cs"/>
          <w:noProof/>
          <w:color w:val="000000"/>
          <w:sz w:val="36"/>
          <w:szCs w:val="36"/>
          <w:rtl/>
          <w:lang w:eastAsia="en-US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-1099820</wp:posOffset>
            </wp:positionV>
            <wp:extent cx="964565" cy="800100"/>
            <wp:effectExtent l="19050" t="0" r="6985" b="0"/>
            <wp:wrapNone/>
            <wp:docPr id="277" name="Picture 277" descr="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A80">
        <w:rPr>
          <w:rFonts w:cs="Simplified Arabic" w:hint="cs"/>
          <w:color w:val="000000"/>
          <w:sz w:val="36"/>
          <w:szCs w:val="36"/>
          <w:rtl/>
        </w:rPr>
        <w:t>جامعة بنها                                                  كلية الآداب</w:t>
      </w:r>
    </w:p>
    <w:p w:rsidR="00C20649" w:rsidRPr="00D16A80" w:rsidRDefault="00C20649" w:rsidP="00C20649">
      <w:pPr>
        <w:pStyle w:val="Heading1"/>
        <w:jc w:val="center"/>
        <w:rPr>
          <w:rFonts w:cs="Simplified Arabic"/>
          <w:color w:val="000000"/>
          <w:sz w:val="32"/>
          <w:szCs w:val="32"/>
          <w:rtl/>
        </w:rPr>
      </w:pPr>
      <w:r w:rsidRPr="00D16A80">
        <w:rPr>
          <w:rFonts w:cs="Simplified Arabic" w:hint="cs"/>
          <w:color w:val="000000"/>
          <w:sz w:val="32"/>
          <w:szCs w:val="32"/>
          <w:rtl/>
          <w:lang w:bidi="ar-SA"/>
        </w:rPr>
        <w:t xml:space="preserve">نموذج </w:t>
      </w:r>
      <w:r w:rsidRPr="00D16A80">
        <w:rPr>
          <w:rFonts w:cs="Simplified Arabic" w:hint="cs"/>
          <w:color w:val="000000"/>
          <w:sz w:val="32"/>
          <w:szCs w:val="32"/>
          <w:rtl/>
        </w:rPr>
        <w:t>توصيف مقرر دراسي</w:t>
      </w:r>
    </w:p>
    <w:p w:rsidR="00C20649" w:rsidRPr="00D16A80" w:rsidRDefault="00C20649" w:rsidP="00C20649">
      <w:pPr>
        <w:pStyle w:val="Heading1"/>
        <w:jc w:val="both"/>
        <w:rPr>
          <w:rFonts w:cs="Simplified Arabic"/>
          <w:color w:val="000000"/>
          <w:sz w:val="24"/>
          <w:szCs w:val="24"/>
          <w:rtl/>
        </w:rPr>
      </w:pPr>
    </w:p>
    <w:p w:rsidR="00C20649" w:rsidRDefault="00C20649" w:rsidP="00C20649">
      <w:pPr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</w:pPr>
      <w:r w:rsidRPr="00D16A80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البرنامج الذي يتبعه المقرر: التاريخ</w:t>
      </w:r>
    </w:p>
    <w:p w:rsidR="00DA2828" w:rsidRPr="00D16A80" w:rsidRDefault="00DA2828" w:rsidP="00DA2828">
      <w:pPr>
        <w:rPr>
          <w:rFonts w:cs="Simplified Arabic"/>
          <w:b/>
          <w:bCs/>
          <w:color w:val="000000"/>
          <w:sz w:val="28"/>
          <w:szCs w:val="28"/>
          <w:rtl/>
          <w:lang w:bidi="ar-EG"/>
        </w:rPr>
      </w:pPr>
      <w:r w:rsidRPr="0035058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المقرر يمثل عنصراً رئيسياً أو ثانوياً بالنسبة للبرامج: رئيس</w:t>
      </w:r>
      <w:r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ي</w:t>
      </w:r>
      <w:r w:rsidRPr="00350585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اً</w:t>
      </w:r>
    </w:p>
    <w:p w:rsidR="00C20649" w:rsidRPr="00D16A80" w:rsidRDefault="00C20649" w:rsidP="00C20649">
      <w:pPr>
        <w:rPr>
          <w:rFonts w:cs="Simplified Arabic"/>
          <w:b/>
          <w:bCs/>
          <w:color w:val="000000"/>
          <w:sz w:val="16"/>
          <w:szCs w:val="16"/>
          <w:rtl/>
        </w:rPr>
      </w:pPr>
      <w:r w:rsidRPr="00D16A80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القسـم الذي يتبعه البرنامج</w:t>
      </w:r>
      <w:r w:rsidRPr="00D16A80">
        <w:rPr>
          <w:rFonts w:cs="Simplified Arabic" w:hint="cs"/>
          <w:b/>
          <w:bCs/>
          <w:color w:val="000000"/>
          <w:sz w:val="16"/>
          <w:szCs w:val="16"/>
          <w:rtl/>
        </w:rPr>
        <w:t xml:space="preserve">   </w:t>
      </w:r>
      <w:r w:rsidRPr="00D16A80">
        <w:rPr>
          <w:rFonts w:cs="Simplified Arabic" w:hint="cs"/>
          <w:b/>
          <w:bCs/>
          <w:color w:val="000000"/>
          <w:sz w:val="30"/>
          <w:szCs w:val="30"/>
          <w:rtl/>
        </w:rPr>
        <w:t xml:space="preserve">التاريخ  </w:t>
      </w:r>
      <w:r w:rsidRPr="00D16A80">
        <w:rPr>
          <w:rFonts w:cs="Simplified Arabic" w:hint="cs"/>
          <w:b/>
          <w:bCs/>
          <w:color w:val="000000"/>
          <w:sz w:val="16"/>
          <w:szCs w:val="16"/>
          <w:rtl/>
        </w:rPr>
        <w:t xml:space="preserve">                      </w:t>
      </w:r>
      <w:r w:rsidRPr="00D16A80">
        <w:rPr>
          <w:rFonts w:cs="Simplified Arabic" w:hint="cs"/>
          <w:b/>
          <w:bCs/>
          <w:color w:val="000000"/>
          <w:sz w:val="28"/>
          <w:szCs w:val="28"/>
          <w:rtl/>
          <w:lang w:bidi="ar-EG"/>
        </w:rPr>
        <w:t>العام الدراسي</w:t>
      </w:r>
      <w:r w:rsidRPr="00D16A80">
        <w:rPr>
          <w:rFonts w:cs="Simplified Arabic" w:hint="cs"/>
          <w:b/>
          <w:bCs/>
          <w:color w:val="000000"/>
          <w:sz w:val="28"/>
          <w:szCs w:val="28"/>
          <w:rtl/>
        </w:rPr>
        <w:t>2010- 2011</w:t>
      </w:r>
    </w:p>
    <w:p w:rsidR="00C20649" w:rsidRPr="00B80820" w:rsidRDefault="00C20649" w:rsidP="00C20649">
      <w:pPr>
        <w:pStyle w:val="Heading1"/>
        <w:jc w:val="both"/>
        <w:rPr>
          <w:rFonts w:cs="Simplified Arabic"/>
          <w:color w:val="000000"/>
          <w:rtl/>
        </w:rPr>
      </w:pPr>
      <w:r w:rsidRPr="00D16A80">
        <w:rPr>
          <w:rFonts w:cs="Simplified Arabic" w:hint="cs"/>
          <w:color w:val="000000"/>
          <w:rtl/>
        </w:rPr>
        <w:t>القسم الذي يتبعه المقرر</w:t>
      </w:r>
      <w:r w:rsidRPr="00B80820">
        <w:rPr>
          <w:rFonts w:cs="Simplified Arabic" w:hint="cs"/>
          <w:color w:val="000000"/>
          <w:rtl/>
        </w:rPr>
        <w:t xml:space="preserve">   التاريخ </w:t>
      </w:r>
      <w:r w:rsidRPr="00B80820">
        <w:rPr>
          <w:rFonts w:cs="Simplified Arabic" w:hint="cs"/>
          <w:color w:val="000000"/>
          <w:rtl/>
        </w:rPr>
        <w:tab/>
      </w:r>
      <w:r w:rsidRPr="00B80820">
        <w:rPr>
          <w:rFonts w:cs="Simplified Arabic" w:hint="cs"/>
          <w:color w:val="000000"/>
          <w:rtl/>
        </w:rPr>
        <w:tab/>
        <w:t xml:space="preserve"> </w:t>
      </w:r>
      <w:r w:rsidRPr="00D16A80">
        <w:rPr>
          <w:rFonts w:cs="Simplified Arabic" w:hint="cs"/>
          <w:color w:val="000000"/>
          <w:rtl/>
        </w:rPr>
        <w:t xml:space="preserve">تاريخ إقرار التوصيف: </w:t>
      </w:r>
      <w:r w:rsidRPr="00B80820">
        <w:rPr>
          <w:rFonts w:cs="Simplified Arabic" w:hint="cs"/>
          <w:color w:val="000000"/>
          <w:rtl/>
        </w:rPr>
        <w:t xml:space="preserve"> سبتمبر </w:t>
      </w:r>
      <w:r>
        <w:rPr>
          <w:rFonts w:cs="Simplified Arabic" w:hint="cs"/>
          <w:color w:val="000000"/>
          <w:rtl/>
        </w:rPr>
        <w:t>2010</w:t>
      </w:r>
    </w:p>
    <w:p w:rsidR="00C20649" w:rsidRPr="00D16A80" w:rsidRDefault="00C20649" w:rsidP="00C20649">
      <w:pPr>
        <w:pStyle w:val="Heading1"/>
        <w:jc w:val="both"/>
        <w:rPr>
          <w:rFonts w:cs="Simplified Arabic"/>
          <w:color w:val="000000"/>
          <w:rtl/>
        </w:rPr>
      </w:pPr>
      <w:r w:rsidRPr="00B80820">
        <w:rPr>
          <w:rFonts w:cs="Simplified Arabic" w:hint="cs"/>
          <w:color w:val="000000"/>
          <w:rtl/>
        </w:rPr>
        <w:t xml:space="preserve"> </w:t>
      </w:r>
      <w:r w:rsidRPr="00D16A80">
        <w:rPr>
          <w:rFonts w:cs="Simplified Arabic" w:hint="cs"/>
          <w:color w:val="000000"/>
          <w:rtl/>
        </w:rPr>
        <w:t>أ- معلومات أساسية:</w:t>
      </w:r>
      <w:r w:rsidRPr="00B80820">
        <w:rPr>
          <w:rFonts w:cs="Simplified Arabic" w:hint="cs"/>
          <w:color w:val="000000"/>
          <w:rtl/>
        </w:rPr>
        <w:tab/>
      </w:r>
      <w:r w:rsidRPr="00B80820">
        <w:rPr>
          <w:rFonts w:cs="Simplified Arabic" w:hint="cs"/>
          <w:color w:val="000000"/>
          <w:rtl/>
        </w:rPr>
        <w:tab/>
      </w:r>
      <w:r w:rsidRPr="00B80820">
        <w:rPr>
          <w:rFonts w:cs="Simplified Arabic" w:hint="cs"/>
          <w:color w:val="000000"/>
          <w:rtl/>
        </w:rPr>
        <w:tab/>
      </w:r>
      <w:r w:rsidRPr="00B80820">
        <w:rPr>
          <w:rFonts w:cs="Simplified Arabic" w:hint="cs"/>
          <w:color w:val="000000"/>
          <w:rtl/>
        </w:rPr>
        <w:tab/>
      </w:r>
      <w:r w:rsidRPr="00B80820">
        <w:rPr>
          <w:rFonts w:cs="Simplified Arabic" w:hint="cs"/>
          <w:color w:val="000000"/>
          <w:rtl/>
        </w:rPr>
        <w:tab/>
        <w:t xml:space="preserve"> </w:t>
      </w:r>
    </w:p>
    <w:tbl>
      <w:tblPr>
        <w:bidiVisual/>
        <w:tblW w:w="864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540"/>
        <w:gridCol w:w="1260"/>
        <w:gridCol w:w="540"/>
        <w:gridCol w:w="1980"/>
        <w:gridCol w:w="540"/>
        <w:gridCol w:w="900"/>
      </w:tblGrid>
      <w:tr w:rsidR="00C20649" w:rsidRPr="00D16A80" w:rsidTr="00E65D6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20649" w:rsidRPr="00D16A80" w:rsidRDefault="00C20649" w:rsidP="00C20649">
            <w:pPr>
              <w:pStyle w:val="Heading1"/>
              <w:jc w:val="both"/>
              <w:rPr>
                <w:rFonts w:cs="Simplified Arabic"/>
                <w:color w:val="000000"/>
                <w:sz w:val="24"/>
                <w:szCs w:val="24"/>
                <w:rtl/>
                <w:lang w:bidi="ar-SA"/>
              </w:rPr>
            </w:pPr>
            <w:r w:rsidRPr="00D16A80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 xml:space="preserve">اسم المقرر: تاريخ أوربا </w:t>
            </w:r>
            <w:r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المعاصر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649" w:rsidRPr="00D16A80" w:rsidRDefault="00C20649" w:rsidP="00E65D68">
            <w:pPr>
              <w:pStyle w:val="Heading1"/>
              <w:jc w:val="left"/>
              <w:rPr>
                <w:rFonts w:cs="Simplified Arabic"/>
                <w:noProof/>
                <w:color w:val="000000"/>
                <w:sz w:val="24"/>
                <w:szCs w:val="24"/>
                <w:rtl/>
                <w:lang w:val="ar-SA"/>
              </w:rPr>
            </w:pPr>
            <w:r w:rsidRPr="00D16A80">
              <w:rPr>
                <w:rFonts w:cs="Simplified Arabic" w:hint="cs"/>
                <w:color w:val="000000"/>
                <w:sz w:val="24"/>
                <w:szCs w:val="24"/>
                <w:rtl/>
              </w:rPr>
              <w:t>الرمز الكودي:</w:t>
            </w:r>
            <w:r w:rsidRPr="00C45D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649" w:rsidRPr="00D16A80" w:rsidRDefault="00C20649" w:rsidP="00C20649">
            <w:pPr>
              <w:pStyle w:val="Heading1"/>
              <w:jc w:val="both"/>
              <w:rPr>
                <w:rFonts w:cs="Simplified Arabic"/>
                <w:color w:val="000000"/>
                <w:sz w:val="24"/>
                <w:szCs w:val="24"/>
                <w:rtl/>
              </w:rPr>
            </w:pPr>
            <w:r w:rsidRPr="00D16A80">
              <w:rPr>
                <w:rFonts w:cs="Simplified Arabic" w:hint="cs"/>
                <w:color w:val="000000"/>
                <w:sz w:val="24"/>
                <w:szCs w:val="24"/>
                <w:rtl/>
              </w:rPr>
              <w:t xml:space="preserve">الفرقة/ المستوي: </w:t>
            </w:r>
            <w:r>
              <w:rPr>
                <w:rFonts w:cs="Simplified Arabic" w:hint="cs"/>
                <w:color w:val="000000"/>
                <w:sz w:val="24"/>
                <w:szCs w:val="24"/>
                <w:rtl/>
              </w:rPr>
              <w:t>الرابعة</w:t>
            </w:r>
          </w:p>
        </w:tc>
      </w:tr>
      <w:tr w:rsidR="00C20649" w:rsidRPr="00D16A80" w:rsidTr="00E65D68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0649" w:rsidRPr="00D16A80" w:rsidRDefault="00C20649" w:rsidP="00E65D68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D16A80">
              <w:rPr>
                <w:rFonts w:cs="Simplified Arabic" w:hint="cs"/>
                <w:color w:val="000000"/>
                <w:sz w:val="24"/>
                <w:szCs w:val="24"/>
                <w:rtl/>
              </w:rPr>
              <w:t>عدد الوحدات</w:t>
            </w:r>
            <w:r w:rsidRPr="00D16A80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/ الساعات</w:t>
            </w:r>
            <w:r w:rsidRPr="00D16A80">
              <w:rPr>
                <w:rFonts w:cs="Simplified Arabic" w:hint="cs"/>
                <w:color w:val="000000"/>
                <w:sz w:val="24"/>
                <w:szCs w:val="24"/>
                <w:rtl/>
              </w:rPr>
              <w:t xml:space="preserve"> الدراسية: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649" w:rsidRPr="00D16A80" w:rsidRDefault="00C20649" w:rsidP="00E65D68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0649" w:rsidRPr="00D16A80" w:rsidRDefault="00C20649" w:rsidP="00E65D68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D16A80">
              <w:rPr>
                <w:rFonts w:cs="Simplified Arabic" w:hint="cs"/>
                <w:color w:val="000000"/>
                <w:sz w:val="20"/>
                <w:szCs w:val="20"/>
                <w:rtl/>
              </w:rPr>
              <w:t>نظري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649" w:rsidRPr="00D16A80" w:rsidRDefault="00C20649" w:rsidP="00E65D68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0649" w:rsidRPr="00D16A80" w:rsidRDefault="00C20649" w:rsidP="00E65D68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D16A80">
              <w:rPr>
                <w:rFonts w:cs="Simplified Arabic" w:hint="cs"/>
                <w:color w:val="000000"/>
                <w:sz w:val="20"/>
                <w:szCs w:val="20"/>
                <w:rtl/>
              </w:rPr>
              <w:t>عملي</w:t>
            </w:r>
            <w:r w:rsidRPr="00D16A80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 xml:space="preserve"> و / أو تمارين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649" w:rsidRPr="00D16A80" w:rsidRDefault="00C20649" w:rsidP="00E65D68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D16A80">
              <w:rPr>
                <w:rFonts w:cs="Simplified Arabic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20649" w:rsidRPr="00D16A80" w:rsidRDefault="00C20649" w:rsidP="00E65D68">
            <w:pPr>
              <w:pStyle w:val="Heading1"/>
              <w:jc w:val="left"/>
              <w:rPr>
                <w:rFonts w:cs="Simplified Arabic"/>
                <w:color w:val="000000"/>
                <w:sz w:val="24"/>
                <w:szCs w:val="24"/>
                <w:lang w:bidi="ar-SA"/>
              </w:rPr>
            </w:pPr>
            <w:r w:rsidRPr="00D16A80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>الإ</w:t>
            </w:r>
            <w:r w:rsidRPr="00D16A80">
              <w:rPr>
                <w:rFonts w:cs="Simplified Arabic" w:hint="cs"/>
                <w:color w:val="000000"/>
                <w:sz w:val="20"/>
                <w:szCs w:val="20"/>
                <w:rtl/>
              </w:rPr>
              <w:t>جمال</w:t>
            </w:r>
            <w:r w:rsidRPr="00D16A80">
              <w:rPr>
                <w:rFonts w:cs="Simplified Arabic" w:hint="cs"/>
                <w:color w:val="000000"/>
                <w:sz w:val="20"/>
                <w:szCs w:val="20"/>
                <w:rtl/>
                <w:lang w:bidi="ar-SA"/>
              </w:rPr>
              <w:t>ي</w:t>
            </w:r>
          </w:p>
        </w:tc>
      </w:tr>
    </w:tbl>
    <w:p w:rsidR="00C20649" w:rsidRPr="00D16A80" w:rsidRDefault="00C20649" w:rsidP="00C20649">
      <w:pPr>
        <w:pStyle w:val="Heading1"/>
        <w:jc w:val="both"/>
        <w:rPr>
          <w:rFonts w:cs="Simplified Arabic"/>
          <w:color w:val="000000"/>
          <w:rtl/>
          <w:lang w:bidi="ar-SA"/>
        </w:rPr>
      </w:pPr>
      <w:r w:rsidRPr="00D16A80">
        <w:rPr>
          <w:rFonts w:cs="Simplified Arabic" w:hint="cs"/>
          <w:color w:val="000000"/>
          <w:rtl/>
          <w:lang w:bidi="ar-SA"/>
        </w:rPr>
        <w:t>ب- معلومات متخصصة:</w:t>
      </w:r>
    </w:p>
    <w:tbl>
      <w:tblPr>
        <w:bidiVisual/>
        <w:tblW w:w="8876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8"/>
        <w:gridCol w:w="2768"/>
        <w:gridCol w:w="2430"/>
      </w:tblGrid>
      <w:tr w:rsidR="00C20649" w:rsidRPr="00D16A80" w:rsidTr="00E65D68">
        <w:trPr>
          <w:cantSplit/>
          <w:trHeight w:val="675"/>
        </w:trPr>
        <w:tc>
          <w:tcPr>
            <w:tcW w:w="3678" w:type="dxa"/>
          </w:tcPr>
          <w:p w:rsidR="00C20649" w:rsidRPr="00D16A80" w:rsidRDefault="00C20649" w:rsidP="00E65D68">
            <w:pPr>
              <w:rPr>
                <w:b/>
                <w:bCs/>
                <w:color w:val="000000"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</w:rPr>
              <w:t xml:space="preserve">1- أهداف المقرر </w:t>
            </w:r>
            <w:r w:rsidRPr="00D16A80">
              <w:rPr>
                <w:b/>
                <w:bCs/>
                <w:color w:val="000000"/>
              </w:rPr>
              <w:t xml:space="preserve">Aims    </w:t>
            </w:r>
          </w:p>
        </w:tc>
        <w:tc>
          <w:tcPr>
            <w:tcW w:w="5198" w:type="dxa"/>
            <w:gridSpan w:val="2"/>
          </w:tcPr>
          <w:p w:rsidR="00C20649" w:rsidRPr="00D16A80" w:rsidRDefault="00C20649" w:rsidP="00850D80">
            <w:pPr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أن يتعرف الطلاب على </w:t>
            </w:r>
            <w:r w:rsidRPr="00D16A80">
              <w:rPr>
                <w:rFonts w:hint="cs"/>
                <w:b/>
                <w:bCs/>
                <w:color w:val="000000"/>
                <w:rtl/>
              </w:rPr>
              <w:t xml:space="preserve">ملامح تاريخ أوربا </w:t>
            </w:r>
            <w:r w:rsidR="00850D80">
              <w:rPr>
                <w:rFonts w:hint="cs"/>
                <w:b/>
                <w:bCs/>
                <w:color w:val="000000"/>
                <w:rtl/>
              </w:rPr>
              <w:t>المعاصر</w:t>
            </w:r>
            <w:r w:rsidRPr="00D16A80">
              <w:rPr>
                <w:rFonts w:hint="cs"/>
                <w:b/>
                <w:bCs/>
                <w:color w:val="000000"/>
                <w:rtl/>
              </w:rPr>
              <w:t xml:space="preserve"> وإيقافهم علي تطور أحداثه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C20649" w:rsidRPr="00D16A80" w:rsidTr="00E65D68">
        <w:tc>
          <w:tcPr>
            <w:tcW w:w="8876" w:type="dxa"/>
            <w:gridSpan w:val="3"/>
          </w:tcPr>
          <w:p w:rsidR="00C20649" w:rsidRPr="00850D80" w:rsidRDefault="00C20649" w:rsidP="00E65D68">
            <w:pPr>
              <w:pStyle w:val="Heading5"/>
              <w:jc w:val="right"/>
              <w:rPr>
                <w:rFonts w:asciiTheme="minorHAnsi" w:eastAsiaTheme="minorEastAsia" w:hAnsiTheme="minorHAnsi" w:cs="Simplified Arabic"/>
                <w:color w:val="000000"/>
                <w:sz w:val="22"/>
                <w:szCs w:val="22"/>
                <w:lang w:eastAsia="en-US"/>
              </w:rPr>
            </w:pPr>
            <w:r w:rsidRPr="00850D80">
              <w:rPr>
                <w:rFonts w:asciiTheme="minorHAnsi" w:eastAsiaTheme="minorEastAsia" w:hAnsiTheme="minorHAnsi" w:cs="Simplified Arabic" w:hint="cs"/>
                <w:color w:val="000000"/>
                <w:sz w:val="22"/>
                <w:szCs w:val="22"/>
                <w:rtl/>
                <w:lang w:eastAsia="en-US"/>
              </w:rPr>
              <w:t xml:space="preserve">2-المخرجات التعلمية المستهدفة من تدريس المقرر: </w:t>
            </w:r>
          </w:p>
          <w:p w:rsidR="00C20649" w:rsidRPr="00850D80" w:rsidRDefault="00C20649" w:rsidP="00E65D68">
            <w:pPr>
              <w:pStyle w:val="Heading5"/>
              <w:jc w:val="right"/>
              <w:rPr>
                <w:rFonts w:asciiTheme="minorHAnsi" w:eastAsiaTheme="minorEastAsia" w:hAnsiTheme="minorHAnsi" w:cs="Simplified Arabic"/>
                <w:color w:val="000000"/>
                <w:sz w:val="22"/>
                <w:szCs w:val="22"/>
                <w:lang w:eastAsia="en-US"/>
              </w:rPr>
            </w:pPr>
            <w:r w:rsidRPr="00850D80">
              <w:rPr>
                <w:rFonts w:asciiTheme="minorHAnsi" w:eastAsiaTheme="minorEastAsia" w:hAnsiTheme="minorHAnsi" w:cs="Simplified Arabic"/>
                <w:color w:val="000000"/>
                <w:sz w:val="22"/>
                <w:szCs w:val="22"/>
                <w:lang w:eastAsia="en-US"/>
              </w:rPr>
              <w:t>Intended Learning Outcomes</w:t>
            </w:r>
          </w:p>
          <w:p w:rsidR="00C20649" w:rsidRPr="00850D80" w:rsidRDefault="00C20649" w:rsidP="00E65D68">
            <w:pPr>
              <w:pStyle w:val="Heading5"/>
              <w:jc w:val="right"/>
              <w:rPr>
                <w:rFonts w:asciiTheme="minorHAnsi" w:eastAsiaTheme="minorEastAsia" w:hAnsiTheme="minorHAnsi" w:cs="Simplified Arabic"/>
                <w:color w:val="000000"/>
                <w:sz w:val="22"/>
                <w:szCs w:val="22"/>
                <w:lang w:eastAsia="en-US"/>
              </w:rPr>
            </w:pPr>
            <w:r w:rsidRPr="00850D80">
              <w:rPr>
                <w:rFonts w:asciiTheme="minorHAnsi" w:eastAsiaTheme="minorEastAsia" w:hAnsiTheme="minorHAnsi" w:cs="Simplified Arabic" w:hint="cs"/>
                <w:color w:val="000000"/>
                <w:sz w:val="22"/>
                <w:szCs w:val="22"/>
                <w:rtl/>
                <w:lang w:eastAsia="en-US"/>
              </w:rPr>
              <w:t xml:space="preserve">بعد الانتهاء من دراسة المقرر يكون الطالب قادراً على أن: </w:t>
            </w:r>
          </w:p>
        </w:tc>
      </w:tr>
      <w:tr w:rsidR="00C20649" w:rsidRPr="00D16A80" w:rsidTr="00E65D68">
        <w:trPr>
          <w:cantSplit/>
        </w:trPr>
        <w:tc>
          <w:tcPr>
            <w:tcW w:w="3678" w:type="dxa"/>
            <w:vMerge w:val="restart"/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أ- المعرفة و الفهم</w:t>
            </w:r>
          </w:p>
          <w:p w:rsidR="00C20649" w:rsidRPr="00D16A80" w:rsidRDefault="00C20649" w:rsidP="00E65D68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D16A80">
              <w:rPr>
                <w:rFonts w:cs="Simplified Arabic"/>
                <w:b/>
                <w:bCs/>
                <w:color w:val="000000"/>
              </w:rPr>
              <w:t xml:space="preserve">Knowledge and Understanding </w:t>
            </w:r>
          </w:p>
        </w:tc>
        <w:tc>
          <w:tcPr>
            <w:tcW w:w="5198" w:type="dxa"/>
            <w:gridSpan w:val="2"/>
          </w:tcPr>
          <w:p w:rsidR="00C20649" w:rsidRPr="00D16A80" w:rsidRDefault="00C20649" w:rsidP="005E239F">
            <w:pPr>
              <w:rPr>
                <w:b/>
                <w:bCs/>
                <w:color w:val="000000"/>
              </w:rPr>
            </w:pPr>
            <w:r w:rsidRPr="00D16A80">
              <w:rPr>
                <w:rFonts w:hint="cs"/>
                <w:b/>
                <w:bCs/>
                <w:color w:val="000000"/>
                <w:rtl/>
              </w:rPr>
              <w:t xml:space="preserve">أ.1. يتعرف علي أسباب </w:t>
            </w:r>
            <w:r w:rsidR="005E239F">
              <w:rPr>
                <w:rFonts w:hint="cs"/>
                <w:b/>
                <w:bCs/>
                <w:color w:val="000000"/>
                <w:rtl/>
              </w:rPr>
              <w:t>قيام الحرب العالمية الاولى.</w:t>
            </w:r>
          </w:p>
        </w:tc>
      </w:tr>
      <w:tr w:rsidR="00C20649" w:rsidRPr="00D16A80" w:rsidTr="00E65D68">
        <w:trPr>
          <w:cantSplit/>
        </w:trPr>
        <w:tc>
          <w:tcPr>
            <w:tcW w:w="3678" w:type="dxa"/>
            <w:vMerge/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5198" w:type="dxa"/>
            <w:gridSpan w:val="2"/>
          </w:tcPr>
          <w:p w:rsidR="00C20649" w:rsidRPr="00D16A80" w:rsidRDefault="00C20649" w:rsidP="003B4CC9">
            <w:pPr>
              <w:rPr>
                <w:b/>
                <w:bCs/>
                <w:color w:val="000000"/>
              </w:rPr>
            </w:pPr>
            <w:r w:rsidRPr="00D16A80">
              <w:rPr>
                <w:rFonts w:hint="cs"/>
                <w:b/>
                <w:bCs/>
                <w:color w:val="000000"/>
                <w:rtl/>
              </w:rPr>
              <w:t xml:space="preserve">أ.2. يشرح </w:t>
            </w:r>
            <w:r w:rsidR="003B4CC9">
              <w:rPr>
                <w:rFonts w:hint="cs"/>
                <w:b/>
                <w:bCs/>
                <w:color w:val="000000"/>
                <w:rtl/>
              </w:rPr>
              <w:t>أوضاع القارة الاوربية إبان الحربين العظميين</w:t>
            </w:r>
          </w:p>
        </w:tc>
      </w:tr>
      <w:tr w:rsidR="00C20649" w:rsidRPr="00D16A80" w:rsidTr="00E65D68">
        <w:trPr>
          <w:cantSplit/>
        </w:trPr>
        <w:tc>
          <w:tcPr>
            <w:tcW w:w="3678" w:type="dxa"/>
            <w:vMerge/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5198" w:type="dxa"/>
            <w:gridSpan w:val="2"/>
          </w:tcPr>
          <w:p w:rsidR="00C20649" w:rsidRPr="00D16A80" w:rsidRDefault="00C20649" w:rsidP="00E65D68">
            <w:pPr>
              <w:rPr>
                <w:b/>
                <w:bCs/>
                <w:color w:val="000000"/>
                <w:rtl/>
                <w:lang w:bidi="ar-EG"/>
              </w:rPr>
            </w:pPr>
            <w:r w:rsidRPr="00D16A80">
              <w:rPr>
                <w:rFonts w:hint="cs"/>
                <w:b/>
                <w:bCs/>
                <w:color w:val="000000"/>
                <w:rtl/>
              </w:rPr>
              <w:t>أ.3. يعبر عن ظروف نشأة القوميات الحديثة في أوربا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.</w:t>
            </w:r>
          </w:p>
        </w:tc>
      </w:tr>
      <w:tr w:rsidR="00C20649" w:rsidRPr="00D16A80" w:rsidTr="00E65D68">
        <w:trPr>
          <w:cantSplit/>
        </w:trPr>
        <w:tc>
          <w:tcPr>
            <w:tcW w:w="3678" w:type="dxa"/>
            <w:vMerge w:val="restart"/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ب- القدرات الذهنية</w:t>
            </w:r>
          </w:p>
          <w:p w:rsidR="00C20649" w:rsidRPr="00D16A80" w:rsidRDefault="00C20649" w:rsidP="00E65D68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D16A80">
              <w:rPr>
                <w:rFonts w:cs="Simplified Arabic"/>
                <w:b/>
                <w:bCs/>
                <w:color w:val="000000"/>
              </w:rPr>
              <w:t xml:space="preserve">Intellectual skills </w:t>
            </w:r>
          </w:p>
        </w:tc>
        <w:tc>
          <w:tcPr>
            <w:tcW w:w="5198" w:type="dxa"/>
            <w:gridSpan w:val="2"/>
          </w:tcPr>
          <w:p w:rsidR="00C20649" w:rsidRPr="00D16A80" w:rsidRDefault="00C20649" w:rsidP="00D171CA">
            <w:pPr>
              <w:rPr>
                <w:b/>
                <w:bCs/>
                <w:color w:val="000000"/>
              </w:rPr>
            </w:pPr>
            <w:r w:rsidRPr="00D16A80">
              <w:rPr>
                <w:rFonts w:hint="cs"/>
                <w:b/>
                <w:bCs/>
                <w:color w:val="000000"/>
                <w:rtl/>
              </w:rPr>
              <w:t>ب.1. ي</w:t>
            </w:r>
            <w:r w:rsidR="00D171CA">
              <w:rPr>
                <w:rFonts w:hint="cs"/>
                <w:b/>
                <w:bCs/>
                <w:color w:val="000000"/>
                <w:rtl/>
              </w:rPr>
              <w:t xml:space="preserve">وضح النتائج التي ترتبت علي قيام الحرب العالمية الثانية </w:t>
            </w:r>
            <w:r w:rsidR="006945B0">
              <w:rPr>
                <w:rFonts w:hint="cs"/>
                <w:b/>
                <w:bCs/>
                <w:color w:val="000000"/>
                <w:rtl/>
              </w:rPr>
              <w:t>على أوربا</w:t>
            </w:r>
          </w:p>
        </w:tc>
      </w:tr>
      <w:tr w:rsidR="00C20649" w:rsidRPr="00D16A80" w:rsidTr="00E65D68">
        <w:trPr>
          <w:cantSplit/>
        </w:trPr>
        <w:tc>
          <w:tcPr>
            <w:tcW w:w="3678" w:type="dxa"/>
            <w:vMerge/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198" w:type="dxa"/>
            <w:gridSpan w:val="2"/>
          </w:tcPr>
          <w:p w:rsidR="00C20649" w:rsidRPr="00D16A80" w:rsidRDefault="00C20649" w:rsidP="006945B0">
            <w:pPr>
              <w:rPr>
                <w:b/>
                <w:bCs/>
                <w:color w:val="000000"/>
              </w:rPr>
            </w:pPr>
            <w:r w:rsidRPr="00D16A80">
              <w:rPr>
                <w:rFonts w:hint="cs"/>
                <w:b/>
                <w:bCs/>
                <w:color w:val="000000"/>
                <w:rtl/>
              </w:rPr>
              <w:t xml:space="preserve">ب.2. يحدد العوامل التي أدت إلي قيام </w:t>
            </w:r>
            <w:r w:rsidR="006945B0">
              <w:rPr>
                <w:rFonts w:hint="cs"/>
                <w:b/>
                <w:bCs/>
                <w:color w:val="000000"/>
                <w:rtl/>
              </w:rPr>
              <w:t xml:space="preserve">التحالفات الدولية </w:t>
            </w:r>
            <w:r w:rsidR="00BB29C3">
              <w:rPr>
                <w:rFonts w:hint="cs"/>
                <w:b/>
                <w:bCs/>
                <w:color w:val="000000"/>
                <w:rtl/>
              </w:rPr>
              <w:t>في أوربا المعاصرة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  <w:r w:rsidRPr="00D16A80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C20649" w:rsidRPr="00D16A80" w:rsidTr="00E65D68">
        <w:trPr>
          <w:cantSplit/>
        </w:trPr>
        <w:tc>
          <w:tcPr>
            <w:tcW w:w="3678" w:type="dxa"/>
            <w:vMerge/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198" w:type="dxa"/>
            <w:gridSpan w:val="2"/>
          </w:tcPr>
          <w:p w:rsidR="00C20649" w:rsidRPr="00D16A80" w:rsidRDefault="00C20649" w:rsidP="00E65D68">
            <w:pPr>
              <w:rPr>
                <w:b/>
                <w:bCs/>
                <w:color w:val="000000"/>
              </w:rPr>
            </w:pPr>
            <w:r w:rsidRPr="00D16A80">
              <w:rPr>
                <w:rFonts w:hint="cs"/>
                <w:b/>
                <w:bCs/>
                <w:color w:val="000000"/>
                <w:rtl/>
              </w:rPr>
              <w:t xml:space="preserve">ب.3. يقيم مجمل تاريخ </w:t>
            </w:r>
            <w:r w:rsidR="00815B77" w:rsidRPr="00815B77">
              <w:rPr>
                <w:b/>
                <w:bCs/>
                <w:color w:val="000000"/>
                <w:rtl/>
              </w:rPr>
              <w:t>التطورات الاقتصادية فى أوربا بعد الحرب الثانية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C20649" w:rsidRPr="00D16A80" w:rsidTr="00E65D68">
        <w:trPr>
          <w:cantSplit/>
        </w:trPr>
        <w:tc>
          <w:tcPr>
            <w:tcW w:w="3678" w:type="dxa"/>
            <w:vMerge w:val="restart"/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جـ- المهارات المهنية </w:t>
            </w:r>
          </w:p>
          <w:p w:rsidR="00C20649" w:rsidRPr="00D16A80" w:rsidRDefault="00C20649" w:rsidP="00E65D68">
            <w:pPr>
              <w:jc w:val="right"/>
              <w:rPr>
                <w:rFonts w:cs="Simplified Arabic"/>
                <w:b/>
                <w:bCs/>
                <w:color w:val="000000"/>
              </w:rPr>
            </w:pPr>
            <w:r w:rsidRPr="00D16A80">
              <w:rPr>
                <w:rFonts w:cs="Simplified Arabic"/>
                <w:b/>
                <w:bCs/>
                <w:color w:val="000000"/>
              </w:rPr>
              <w:t>Professional Skills</w:t>
            </w:r>
          </w:p>
        </w:tc>
        <w:tc>
          <w:tcPr>
            <w:tcW w:w="5198" w:type="dxa"/>
            <w:gridSpan w:val="2"/>
          </w:tcPr>
          <w:p w:rsidR="00C20649" w:rsidRPr="00D16A80" w:rsidRDefault="00C20649" w:rsidP="00E65D68">
            <w:pPr>
              <w:rPr>
                <w:b/>
                <w:bCs/>
                <w:color w:val="000000"/>
              </w:rPr>
            </w:pPr>
            <w:r w:rsidRPr="00D16A80">
              <w:rPr>
                <w:rFonts w:hint="cs"/>
                <w:b/>
                <w:bCs/>
                <w:color w:val="000000"/>
                <w:rtl/>
              </w:rPr>
              <w:t>ج.1. يكتسب مهارات التحليل التاريخي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C20649" w:rsidRPr="00D16A80" w:rsidTr="00E65D68">
        <w:trPr>
          <w:cantSplit/>
        </w:trPr>
        <w:tc>
          <w:tcPr>
            <w:tcW w:w="3678" w:type="dxa"/>
            <w:vMerge/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198" w:type="dxa"/>
            <w:gridSpan w:val="2"/>
          </w:tcPr>
          <w:p w:rsidR="00C20649" w:rsidRPr="00D16A80" w:rsidRDefault="00C20649" w:rsidP="00815B77">
            <w:pPr>
              <w:rPr>
                <w:b/>
                <w:bCs/>
                <w:color w:val="000000"/>
              </w:rPr>
            </w:pPr>
            <w:r w:rsidRPr="00D16A80">
              <w:rPr>
                <w:rFonts w:hint="cs"/>
                <w:b/>
                <w:bCs/>
                <w:color w:val="000000"/>
                <w:rtl/>
              </w:rPr>
              <w:t>ج.2. يستخدم بشكل جيد المصارد والمراجع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 التي تتناول تاريخ أوربا </w:t>
            </w:r>
            <w:r w:rsidR="00815B77">
              <w:rPr>
                <w:rFonts w:hint="cs"/>
                <w:b/>
                <w:bCs/>
                <w:color w:val="000000"/>
                <w:rtl/>
              </w:rPr>
              <w:t>المعاصر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  <w:r w:rsidRPr="00D16A80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C20649" w:rsidRPr="00D16A80" w:rsidTr="00E65D68">
        <w:trPr>
          <w:cantSplit/>
          <w:trHeight w:val="165"/>
        </w:trPr>
        <w:tc>
          <w:tcPr>
            <w:tcW w:w="3678" w:type="dxa"/>
            <w:vMerge w:val="restart"/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lastRenderedPageBreak/>
              <w:t xml:space="preserve">     د- المهارات العامة</w:t>
            </w:r>
          </w:p>
          <w:p w:rsidR="00C20649" w:rsidRPr="00D16A80" w:rsidRDefault="00C20649" w:rsidP="00E65D68">
            <w:pPr>
              <w:jc w:val="right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D16A80">
              <w:rPr>
                <w:rFonts w:cs="Simplified Arabic"/>
                <w:b/>
                <w:bCs/>
                <w:color w:val="000000"/>
                <w:lang w:bidi="ar-EG"/>
              </w:rPr>
              <w:t>General Skills</w:t>
            </w:r>
          </w:p>
        </w:tc>
        <w:tc>
          <w:tcPr>
            <w:tcW w:w="5198" w:type="dxa"/>
            <w:gridSpan w:val="2"/>
          </w:tcPr>
          <w:p w:rsidR="00C20649" w:rsidRPr="00D16A80" w:rsidRDefault="00C20649" w:rsidP="00E65D68">
            <w:pPr>
              <w:rPr>
                <w:b/>
                <w:bCs/>
                <w:color w:val="000000"/>
              </w:rPr>
            </w:pPr>
            <w:r w:rsidRPr="00D16A80">
              <w:rPr>
                <w:rFonts w:hint="cs"/>
                <w:b/>
                <w:bCs/>
                <w:color w:val="000000"/>
                <w:rtl/>
              </w:rPr>
              <w:t>د.1. يعمل في فريق</w:t>
            </w:r>
            <w:r>
              <w:rPr>
                <w:rFonts w:hint="cs"/>
                <w:b/>
                <w:bCs/>
                <w:color w:val="000000"/>
                <w:rtl/>
              </w:rPr>
              <w:t>.</w:t>
            </w:r>
          </w:p>
        </w:tc>
      </w:tr>
      <w:tr w:rsidR="00C20649" w:rsidRPr="00D16A80" w:rsidTr="00E65D68">
        <w:trPr>
          <w:cantSplit/>
          <w:trHeight w:val="165"/>
        </w:trPr>
        <w:tc>
          <w:tcPr>
            <w:tcW w:w="3678" w:type="dxa"/>
            <w:vMerge/>
          </w:tcPr>
          <w:p w:rsidR="00C20649" w:rsidRPr="00D16A80" w:rsidRDefault="00C20649" w:rsidP="00E65D68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198" w:type="dxa"/>
            <w:gridSpan w:val="2"/>
          </w:tcPr>
          <w:p w:rsidR="00C20649" w:rsidRPr="00D16A80" w:rsidRDefault="00C20649" w:rsidP="00E65D68">
            <w:pPr>
              <w:rPr>
                <w:b/>
                <w:bCs/>
                <w:color w:val="000000"/>
                <w:lang w:bidi="ar-EG"/>
              </w:rPr>
            </w:pP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>د.2. يستخدم الأدوات التكنولوجية الحديثة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.</w:t>
            </w:r>
          </w:p>
        </w:tc>
      </w:tr>
      <w:tr w:rsidR="00C20649" w:rsidRPr="00D16A80" w:rsidTr="00E65D68">
        <w:trPr>
          <w:cantSplit/>
          <w:trHeight w:val="70"/>
        </w:trPr>
        <w:tc>
          <w:tcPr>
            <w:tcW w:w="3678" w:type="dxa"/>
            <w:vMerge w:val="restart"/>
          </w:tcPr>
          <w:p w:rsidR="00C20649" w:rsidRPr="00D16A80" w:rsidRDefault="00C20649" w:rsidP="00E65D6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3- محتوي المقرر </w:t>
            </w:r>
            <w:r w:rsidRPr="00D16A80">
              <w:rPr>
                <w:rFonts w:hint="cs"/>
                <w:b/>
                <w:bCs/>
                <w:color w:val="000000"/>
                <w:rtl/>
              </w:rPr>
              <w:t xml:space="preserve">   </w:t>
            </w:r>
            <w:r w:rsidRPr="00D16A80">
              <w:rPr>
                <w:b/>
                <w:bCs/>
                <w:color w:val="000000"/>
              </w:rPr>
              <w:t>Syllabus</w:t>
            </w: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    </w:t>
            </w:r>
          </w:p>
          <w:p w:rsidR="00C20649" w:rsidRPr="00D16A80" w:rsidRDefault="00C20649" w:rsidP="00E65D68">
            <w:pPr>
              <w:jc w:val="right"/>
              <w:rPr>
                <w:b/>
                <w:bCs/>
                <w:color w:val="000000"/>
              </w:rPr>
            </w:pPr>
          </w:p>
          <w:p w:rsidR="00C20649" w:rsidRPr="00D16A80" w:rsidRDefault="00C20649" w:rsidP="00E65D68">
            <w:pPr>
              <w:jc w:val="lowKashida"/>
              <w:rPr>
                <w:b/>
                <w:bCs/>
                <w:color w:val="000000"/>
              </w:rPr>
            </w:pPr>
          </w:p>
        </w:tc>
        <w:tc>
          <w:tcPr>
            <w:tcW w:w="2768" w:type="dxa"/>
            <w:vAlign w:val="center"/>
          </w:tcPr>
          <w:p w:rsidR="00C20649" w:rsidRPr="00D16A80" w:rsidRDefault="00C20649" w:rsidP="00E65D68">
            <w:pPr>
              <w:jc w:val="center"/>
              <w:rPr>
                <w:b/>
                <w:bCs/>
                <w:color w:val="000000"/>
              </w:rPr>
            </w:pP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>الموضوع</w:t>
            </w:r>
          </w:p>
        </w:tc>
        <w:tc>
          <w:tcPr>
            <w:tcW w:w="2430" w:type="dxa"/>
            <w:vAlign w:val="center"/>
          </w:tcPr>
          <w:p w:rsidR="00C20649" w:rsidRPr="00D16A80" w:rsidRDefault="00C20649" w:rsidP="00E65D68">
            <w:pPr>
              <w:jc w:val="center"/>
              <w:rPr>
                <w:b/>
                <w:bCs/>
                <w:color w:val="000000"/>
              </w:rPr>
            </w:pP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>عدد الساعات</w:t>
            </w:r>
          </w:p>
        </w:tc>
      </w:tr>
      <w:tr w:rsidR="00CD22C3" w:rsidRPr="00D16A80" w:rsidTr="006D1A96">
        <w:trPr>
          <w:cantSplit/>
          <w:trHeight w:val="277"/>
        </w:trPr>
        <w:tc>
          <w:tcPr>
            <w:tcW w:w="3678" w:type="dxa"/>
            <w:vMerge/>
          </w:tcPr>
          <w:p w:rsidR="00CD22C3" w:rsidRPr="00D16A80" w:rsidRDefault="00CD22C3" w:rsidP="00E65D68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768" w:type="dxa"/>
          </w:tcPr>
          <w:p w:rsidR="00CD22C3" w:rsidRPr="00CD22C3" w:rsidRDefault="00CD22C3" w:rsidP="00CD22C3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CD22C3">
              <w:rPr>
                <w:b/>
                <w:bCs/>
                <w:color w:val="000000"/>
                <w:rtl/>
                <w:lang w:bidi="ar-EG"/>
              </w:rPr>
              <w:t xml:space="preserve">الطريق الى الحرب العالمية الأولى (1914 –1918) واعادة صياغة ميزان القوى. </w:t>
            </w:r>
          </w:p>
        </w:tc>
        <w:tc>
          <w:tcPr>
            <w:tcW w:w="2430" w:type="dxa"/>
            <w:vAlign w:val="center"/>
          </w:tcPr>
          <w:p w:rsidR="00CD22C3" w:rsidRPr="00D16A80" w:rsidRDefault="00CD22C3" w:rsidP="00E65D68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2</w:t>
            </w:r>
          </w:p>
        </w:tc>
      </w:tr>
      <w:tr w:rsidR="00CD22C3" w:rsidRPr="00D16A80" w:rsidTr="006D1A96">
        <w:trPr>
          <w:cantSplit/>
          <w:trHeight w:val="277"/>
        </w:trPr>
        <w:tc>
          <w:tcPr>
            <w:tcW w:w="3678" w:type="dxa"/>
            <w:vMerge/>
          </w:tcPr>
          <w:p w:rsidR="00CD22C3" w:rsidRPr="00D16A80" w:rsidRDefault="00CD22C3" w:rsidP="00E65D68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768" w:type="dxa"/>
          </w:tcPr>
          <w:p w:rsidR="00CD22C3" w:rsidRPr="00CD22C3" w:rsidRDefault="00CD22C3" w:rsidP="00CD22C3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D22C3">
              <w:rPr>
                <w:b/>
                <w:bCs/>
                <w:color w:val="000000"/>
                <w:rtl/>
                <w:lang w:bidi="ar-EG"/>
              </w:rPr>
              <w:t>أوربا بين الحربين .</w:t>
            </w:r>
          </w:p>
        </w:tc>
        <w:tc>
          <w:tcPr>
            <w:tcW w:w="2430" w:type="dxa"/>
            <w:vAlign w:val="center"/>
          </w:tcPr>
          <w:p w:rsidR="00CD22C3" w:rsidRPr="00D16A80" w:rsidRDefault="00CD22C3" w:rsidP="00E65D68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>12</w:t>
            </w:r>
          </w:p>
        </w:tc>
      </w:tr>
      <w:tr w:rsidR="00CD22C3" w:rsidRPr="00D16A80" w:rsidTr="006D1A96">
        <w:trPr>
          <w:cantSplit/>
          <w:trHeight w:val="165"/>
        </w:trPr>
        <w:tc>
          <w:tcPr>
            <w:tcW w:w="3678" w:type="dxa"/>
            <w:vMerge/>
          </w:tcPr>
          <w:p w:rsidR="00CD22C3" w:rsidRPr="00D16A80" w:rsidRDefault="00CD22C3" w:rsidP="00E65D68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768" w:type="dxa"/>
          </w:tcPr>
          <w:p w:rsidR="00CD22C3" w:rsidRPr="00CD22C3" w:rsidRDefault="00CD22C3" w:rsidP="00CD22C3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D22C3">
              <w:rPr>
                <w:b/>
                <w:bCs/>
                <w:color w:val="000000"/>
                <w:rtl/>
                <w:lang w:bidi="ar-EG"/>
              </w:rPr>
              <w:t>أوربا والحرب العالمية الثانية وظهور القوى العظمى .</w:t>
            </w:r>
          </w:p>
        </w:tc>
        <w:tc>
          <w:tcPr>
            <w:tcW w:w="2430" w:type="dxa"/>
            <w:vAlign w:val="center"/>
          </w:tcPr>
          <w:p w:rsidR="00CD22C3" w:rsidRPr="00D16A80" w:rsidRDefault="00CD22C3" w:rsidP="00E65D68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>12</w:t>
            </w:r>
          </w:p>
        </w:tc>
      </w:tr>
      <w:tr w:rsidR="00CD22C3" w:rsidRPr="00D16A80" w:rsidTr="006D1A96">
        <w:trPr>
          <w:cantSplit/>
          <w:trHeight w:val="135"/>
        </w:trPr>
        <w:tc>
          <w:tcPr>
            <w:tcW w:w="3678" w:type="dxa"/>
            <w:vMerge/>
          </w:tcPr>
          <w:p w:rsidR="00CD22C3" w:rsidRPr="00D16A80" w:rsidRDefault="00CD22C3" w:rsidP="00E65D68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768" w:type="dxa"/>
          </w:tcPr>
          <w:p w:rsidR="00CD22C3" w:rsidRPr="00CD22C3" w:rsidRDefault="00CD22C3" w:rsidP="00CD22C3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D22C3">
              <w:rPr>
                <w:b/>
                <w:bCs/>
                <w:color w:val="000000"/>
                <w:rtl/>
                <w:lang w:bidi="ar-EG"/>
              </w:rPr>
              <w:t>أوربا بعد الحرب العالمية الثانية (مشاكل الحدود و الاقليات- مشروع مارشال – الحرب الباردة ).</w:t>
            </w:r>
          </w:p>
        </w:tc>
        <w:tc>
          <w:tcPr>
            <w:tcW w:w="2430" w:type="dxa"/>
            <w:vAlign w:val="center"/>
          </w:tcPr>
          <w:p w:rsidR="00CD22C3" w:rsidRPr="00D16A80" w:rsidRDefault="00CD22C3" w:rsidP="00E65D68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>12</w:t>
            </w:r>
          </w:p>
        </w:tc>
      </w:tr>
      <w:tr w:rsidR="00CD22C3" w:rsidRPr="00D16A80" w:rsidTr="006D1A96">
        <w:trPr>
          <w:cantSplit/>
          <w:trHeight w:val="225"/>
        </w:trPr>
        <w:tc>
          <w:tcPr>
            <w:tcW w:w="3678" w:type="dxa"/>
            <w:vMerge/>
          </w:tcPr>
          <w:p w:rsidR="00CD22C3" w:rsidRPr="00D16A80" w:rsidRDefault="00CD22C3" w:rsidP="00E65D68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2768" w:type="dxa"/>
          </w:tcPr>
          <w:p w:rsidR="00CD22C3" w:rsidRPr="00CD22C3" w:rsidRDefault="00CD22C3" w:rsidP="00CD22C3">
            <w:pPr>
              <w:jc w:val="center"/>
              <w:rPr>
                <w:b/>
                <w:bCs/>
                <w:color w:val="000000"/>
                <w:lang w:bidi="ar-EG"/>
              </w:rPr>
            </w:pPr>
            <w:r w:rsidRPr="00CD22C3">
              <w:rPr>
                <w:b/>
                <w:bCs/>
                <w:color w:val="000000"/>
                <w:rtl/>
                <w:lang w:bidi="ar-EG"/>
              </w:rPr>
              <w:t xml:space="preserve">التطورات الاقتصادية فى أوربا بعد الحرب الثانية (السوق الاوربية المشتركة – الاتحاد الأوربى ) </w:t>
            </w:r>
          </w:p>
        </w:tc>
        <w:tc>
          <w:tcPr>
            <w:tcW w:w="2430" w:type="dxa"/>
            <w:vAlign w:val="center"/>
          </w:tcPr>
          <w:p w:rsidR="00CD22C3" w:rsidRPr="00D16A80" w:rsidRDefault="00CD22C3" w:rsidP="00E65D68">
            <w:pPr>
              <w:jc w:val="center"/>
              <w:rPr>
                <w:b/>
                <w:bCs/>
                <w:color w:val="000000"/>
                <w:rtl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8</w:t>
            </w:r>
          </w:p>
        </w:tc>
      </w:tr>
      <w:tr w:rsidR="00C20649" w:rsidRPr="00D16A80" w:rsidTr="00E65D68">
        <w:trPr>
          <w:cantSplit/>
          <w:trHeight w:val="310"/>
        </w:trPr>
        <w:tc>
          <w:tcPr>
            <w:tcW w:w="3678" w:type="dxa"/>
            <w:vMerge w:val="restart"/>
          </w:tcPr>
          <w:p w:rsidR="00C20649" w:rsidRPr="00D16A80" w:rsidRDefault="00C20649" w:rsidP="00E65D68">
            <w:pPr>
              <w:rPr>
                <w:b/>
                <w:bCs/>
                <w:color w:val="000000"/>
                <w:rtl/>
                <w:lang w:bidi="ar-EG"/>
              </w:rPr>
            </w:pP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>4- أساليب</w:t>
            </w:r>
            <w:r w:rsidRPr="00D16A80">
              <w:rPr>
                <w:b/>
                <w:bCs/>
                <w:color w:val="000000"/>
              </w:rPr>
              <w:t xml:space="preserve"> </w:t>
            </w: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التدريس  والتعلم </w:t>
            </w:r>
          </w:p>
          <w:p w:rsidR="00C20649" w:rsidRPr="00D16A80" w:rsidRDefault="00C20649" w:rsidP="00E65D68">
            <w:pPr>
              <w:jc w:val="right"/>
              <w:rPr>
                <w:b/>
                <w:bCs/>
                <w:color w:val="000000"/>
                <w:lang w:bidi="ar-EG"/>
              </w:rPr>
            </w:pPr>
            <w:r w:rsidRPr="00D16A80">
              <w:rPr>
                <w:b/>
                <w:bCs/>
                <w:color w:val="000000"/>
              </w:rPr>
              <w:t>Teaching and learning methods</w:t>
            </w:r>
          </w:p>
        </w:tc>
        <w:tc>
          <w:tcPr>
            <w:tcW w:w="5198" w:type="dxa"/>
            <w:gridSpan w:val="2"/>
          </w:tcPr>
          <w:p w:rsidR="00C20649" w:rsidRPr="00D16A80" w:rsidRDefault="00C20649" w:rsidP="00E65D68">
            <w:pPr>
              <w:rPr>
                <w:b/>
                <w:bCs/>
                <w:color w:val="000000"/>
              </w:rPr>
            </w:pPr>
            <w:r w:rsidRPr="00D16A80">
              <w:rPr>
                <w:rFonts w:hint="cs"/>
                <w:b/>
                <w:bCs/>
                <w:color w:val="000000"/>
                <w:rtl/>
              </w:rPr>
              <w:t xml:space="preserve">4.أ.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المحاضرة </w:t>
            </w:r>
          </w:p>
        </w:tc>
      </w:tr>
      <w:tr w:rsidR="00C20649" w:rsidRPr="00D16A80" w:rsidTr="00E65D68">
        <w:trPr>
          <w:cantSplit/>
          <w:trHeight w:val="307"/>
        </w:trPr>
        <w:tc>
          <w:tcPr>
            <w:tcW w:w="3678" w:type="dxa"/>
            <w:vMerge/>
          </w:tcPr>
          <w:p w:rsidR="00C20649" w:rsidRPr="00D16A80" w:rsidRDefault="00C20649" w:rsidP="00E65D68">
            <w:pPr>
              <w:rPr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198" w:type="dxa"/>
            <w:gridSpan w:val="2"/>
          </w:tcPr>
          <w:p w:rsidR="00C20649" w:rsidRPr="00D16A80" w:rsidRDefault="00C20649" w:rsidP="00E65D68">
            <w:pPr>
              <w:rPr>
                <w:b/>
                <w:bCs/>
                <w:color w:val="000000"/>
              </w:rPr>
            </w:pPr>
            <w:r w:rsidRPr="00D16A80">
              <w:rPr>
                <w:rFonts w:hint="cs"/>
                <w:b/>
                <w:bCs/>
                <w:color w:val="000000"/>
                <w:rtl/>
              </w:rPr>
              <w:t>4.ب. المناقشة والحوار</w:t>
            </w:r>
          </w:p>
        </w:tc>
      </w:tr>
      <w:tr w:rsidR="00C20649" w:rsidRPr="00D16A80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b/>
                <w:bCs/>
                <w:color w:val="000000"/>
                <w:rtl/>
                <w:lang w:bidi="ar-EG"/>
              </w:rPr>
            </w:pP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>5- أساليب التدريس والتعلم للطلاب ذوي القدرات المحدودة</w:t>
            </w:r>
          </w:p>
          <w:p w:rsidR="00C20649" w:rsidRPr="00D16A80" w:rsidRDefault="00C20649" w:rsidP="00E65D68">
            <w:pPr>
              <w:jc w:val="right"/>
              <w:rPr>
                <w:b/>
                <w:bCs/>
                <w:color w:val="000000"/>
              </w:rPr>
            </w:pPr>
            <w:r w:rsidRPr="00D16A80">
              <w:rPr>
                <w:b/>
                <w:bCs/>
                <w:color w:val="000000"/>
              </w:rPr>
              <w:t xml:space="preserve">Teaching and Learning methods for disables 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Default="00C20649" w:rsidP="00E65D68">
            <w:pPr>
              <w:rPr>
                <w:b/>
                <w:bCs/>
                <w:color w:val="000000"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5.أ.تفعيل نظام الإرشاد الأكاديمي</w:t>
            </w:r>
          </w:p>
          <w:p w:rsidR="00C20649" w:rsidRDefault="00C20649" w:rsidP="00E65D68">
            <w:pPr>
              <w:rPr>
                <w:b/>
                <w:bCs/>
                <w:color w:val="000000"/>
                <w:lang w:bidi="ar-EG"/>
              </w:rPr>
            </w:pPr>
            <w:r>
              <w:rPr>
                <w:rFonts w:hint="cs"/>
                <w:b/>
                <w:bCs/>
                <w:color w:val="000000"/>
                <w:rtl/>
                <w:lang w:bidi="ar-EG"/>
              </w:rPr>
              <w:t>5.ب.استخدام أساليب جديدة للتواصل</w:t>
            </w:r>
          </w:p>
          <w:p w:rsidR="00C20649" w:rsidRPr="00D16A80" w:rsidRDefault="00C20649" w:rsidP="00E65D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rtl/>
                <w:lang w:bidi="ar-EG"/>
              </w:rPr>
              <w:t>5.ج.زيادة عدد الساعات المكتبية</w:t>
            </w:r>
            <w:r>
              <w:rPr>
                <w:b/>
                <w:bCs/>
                <w:color w:val="000000"/>
                <w:lang w:bidi="ar-EG"/>
              </w:rPr>
              <w:t xml:space="preserve"> </w:t>
            </w:r>
          </w:p>
        </w:tc>
      </w:tr>
      <w:tr w:rsidR="00C20649" w:rsidRPr="00D16A80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b/>
                <w:bCs/>
                <w:color w:val="000000"/>
                <w:rtl/>
                <w:lang w:bidi="ar-EG"/>
              </w:rPr>
            </w:pP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>6- أساليب التدريس والتعلم للطلاب المتميزين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b/>
                <w:bCs/>
                <w:color w:val="000000"/>
                <w:rtl/>
                <w:lang w:bidi="ar-EG"/>
              </w:rPr>
            </w:pP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6.أ. العصف الذهني </w:t>
            </w:r>
          </w:p>
          <w:p w:rsidR="00C20649" w:rsidRPr="00D16A80" w:rsidRDefault="00C20649" w:rsidP="00E65D68">
            <w:pPr>
              <w:rPr>
                <w:b/>
                <w:bCs/>
                <w:color w:val="000000"/>
                <w:rtl/>
                <w:lang w:bidi="ar-EG"/>
              </w:rPr>
            </w:pP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6.ب. التعلم الذاتي </w:t>
            </w:r>
          </w:p>
        </w:tc>
      </w:tr>
      <w:tr w:rsidR="00C20649" w:rsidRPr="00D16A80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b/>
                <w:bCs/>
                <w:color w:val="000000"/>
                <w:lang w:bidi="ar-EG"/>
              </w:rPr>
            </w:pP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7- تقييم الطلاب    </w:t>
            </w:r>
            <w:r w:rsidRPr="00D16A80">
              <w:rPr>
                <w:b/>
                <w:bCs/>
                <w:color w:val="000000"/>
                <w:lang w:bidi="ar-EG"/>
              </w:rPr>
              <w:t xml:space="preserve">  :Students assessment</w:t>
            </w:r>
          </w:p>
        </w:tc>
      </w:tr>
      <w:tr w:rsidR="00C20649" w:rsidRPr="00D16A80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322324" w:rsidRDefault="00C20649" w:rsidP="00E65D68">
            <w:pPr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أ- الأساليب المستخدمة            </w:t>
            </w:r>
            <w:r w:rsidRPr="00D16A80">
              <w:rPr>
                <w:rFonts w:cs="Simplified Arabic"/>
                <w:b/>
                <w:bCs/>
                <w:color w:val="000000"/>
                <w:lang w:bidi="ar-EG"/>
              </w:rPr>
              <w:t>Tools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الامتحان التحريري  لقياس</w:t>
            </w:r>
            <w:r w:rsidRPr="00D16A80">
              <w:rPr>
                <w:rFonts w:cs="Simplified Arabic" w:hint="cs"/>
                <w:b/>
                <w:bCs/>
                <w:color w:val="000000"/>
                <w:rtl/>
              </w:rPr>
              <w:t xml:space="preserve"> القدرة علي التعبير عن </w:t>
            </w:r>
            <w:r>
              <w:rPr>
                <w:rFonts w:cs="Simplified Arabic" w:hint="cs"/>
                <w:b/>
                <w:bCs/>
                <w:color w:val="000000"/>
                <w:rtl/>
              </w:rPr>
              <w:t>الأفكار بشكل صحيح.</w:t>
            </w:r>
            <w:r w:rsidRPr="00D16A80">
              <w:rPr>
                <w:rFonts w:cs="Simplified Arabic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C20649" w:rsidRPr="00D16A80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ب- التوقيت        </w:t>
            </w:r>
            <w:r w:rsidRPr="00D16A80">
              <w:rPr>
                <w:rFonts w:cs="Simplified Arabic"/>
                <w:b/>
                <w:bCs/>
                <w:color w:val="000000"/>
              </w:rPr>
              <w:t>Time schedule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</w:rPr>
              <w:t xml:space="preserve">نهاية الفصل الدراسي </w:t>
            </w:r>
          </w:p>
        </w:tc>
      </w:tr>
      <w:tr w:rsidR="00C20649" w:rsidRPr="00D16A80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ج- توزيع الدرجات 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</w:rPr>
              <w:t>نهاية الفصل الدراسي        100 %</w:t>
            </w:r>
          </w:p>
        </w:tc>
      </w:tr>
      <w:tr w:rsidR="00C20649" w:rsidRPr="00D16A80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</w:rPr>
              <w:t xml:space="preserve">منتصف الفصل الدراسي     </w:t>
            </w: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</w:t>
            </w:r>
            <w:r w:rsidRPr="00D16A80">
              <w:rPr>
                <w:rFonts w:cs="Simplified Arabic" w:hint="cs"/>
                <w:b/>
                <w:bCs/>
                <w:color w:val="000000"/>
                <w:rtl/>
              </w:rPr>
              <w:t>%</w:t>
            </w:r>
          </w:p>
        </w:tc>
      </w:tr>
      <w:tr w:rsidR="00C20649" w:rsidRPr="00D16A80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</w:rPr>
              <w:t xml:space="preserve">الامتحان الشفوي              % </w:t>
            </w:r>
          </w:p>
        </w:tc>
      </w:tr>
      <w:tr w:rsidR="00C20649" w:rsidRPr="00D16A80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</w:rPr>
              <w:t>الامتحان العملي               %</w:t>
            </w:r>
          </w:p>
        </w:tc>
      </w:tr>
      <w:tr w:rsidR="00C20649" w:rsidRPr="00D16A80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</w:rPr>
              <w:t xml:space="preserve">أعمال فصلية                  % </w:t>
            </w:r>
          </w:p>
        </w:tc>
      </w:tr>
      <w:tr w:rsidR="00C20649" w:rsidRPr="00D16A80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Default="00C20649" w:rsidP="00E65D68">
            <w:pPr>
              <w:rPr>
                <w:rFonts w:cs="Simplified Arabic"/>
                <w:b/>
                <w:bCs/>
                <w:color w:val="000000"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د </w:t>
            </w:r>
            <w:r w:rsidRPr="00D16A80">
              <w:rPr>
                <w:rFonts w:cs="Simplified Arabic"/>
                <w:b/>
                <w:bCs/>
                <w:color w:val="000000"/>
                <w:rtl/>
                <w:lang w:bidi="ar-EG"/>
              </w:rPr>
              <w:t>–</w:t>
            </w: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نظام تحديد التقديرات</w:t>
            </w:r>
            <w:r w:rsidRPr="00D16A80">
              <w:rPr>
                <w:rFonts w:cs="Simplified Arabic"/>
                <w:b/>
                <w:bCs/>
                <w:color w:val="000000"/>
              </w:rPr>
              <w:t xml:space="preserve"> Grading system</w:t>
            </w:r>
          </w:p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</w:rPr>
              <w:t>ممتاز من 18-20</w:t>
            </w:r>
          </w:p>
        </w:tc>
      </w:tr>
      <w:tr w:rsidR="00C20649" w:rsidRPr="00D16A80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</w:rPr>
              <w:t>جيد جدا ً من 16-17</w:t>
            </w:r>
          </w:p>
        </w:tc>
      </w:tr>
      <w:tr w:rsidR="00C20649" w:rsidRPr="00D16A80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</w:rPr>
              <w:t>جيد 13-15</w:t>
            </w:r>
          </w:p>
        </w:tc>
      </w:tr>
      <w:tr w:rsidR="00C20649" w:rsidRPr="00D16A80" w:rsidTr="00E65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49" w:rsidRPr="00D16A80" w:rsidRDefault="00C20649" w:rsidP="00E65D68">
            <w:pPr>
              <w:rPr>
                <w:rFonts w:cs="Simplified Arabic"/>
                <w:b/>
                <w:bCs/>
                <w:color w:val="000000"/>
                <w:rtl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</w:rPr>
              <w:t>مقبول 10-12</w:t>
            </w:r>
          </w:p>
        </w:tc>
      </w:tr>
      <w:tr w:rsidR="00C20649" w:rsidRPr="00D16A80" w:rsidTr="00E65D68">
        <w:tc>
          <w:tcPr>
            <w:tcW w:w="8876" w:type="dxa"/>
            <w:gridSpan w:val="3"/>
          </w:tcPr>
          <w:p w:rsidR="00C20649" w:rsidRPr="00D16A80" w:rsidRDefault="00C20649" w:rsidP="00E65D68">
            <w:pPr>
              <w:rPr>
                <w:b/>
                <w:bCs/>
                <w:color w:val="000000"/>
                <w:lang w:bidi="ar-EG"/>
              </w:rPr>
            </w:pP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 xml:space="preserve">8- قائمة الكتب الدراسية والمراجع  </w:t>
            </w:r>
            <w:r w:rsidRPr="00D16A80">
              <w:rPr>
                <w:b/>
                <w:bCs/>
                <w:color w:val="000000"/>
              </w:rPr>
              <w:t>List of references</w:t>
            </w:r>
            <w:r w:rsidRPr="00D16A80">
              <w:rPr>
                <w:rFonts w:hint="cs"/>
                <w:b/>
                <w:bCs/>
                <w:color w:val="000000"/>
                <w:rtl/>
                <w:lang w:bidi="ar-EG"/>
              </w:rPr>
              <w:t>:</w:t>
            </w:r>
          </w:p>
        </w:tc>
      </w:tr>
      <w:tr w:rsidR="00C20649" w:rsidRPr="00D16A80" w:rsidTr="00E65D68">
        <w:trPr>
          <w:trHeight w:val="427"/>
        </w:trPr>
        <w:tc>
          <w:tcPr>
            <w:tcW w:w="3678" w:type="dxa"/>
          </w:tcPr>
          <w:p w:rsidR="00C20649" w:rsidRPr="00D16A80" w:rsidRDefault="00C20649" w:rsidP="00E65D68">
            <w:pPr>
              <w:ind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 أ- مذكرات </w:t>
            </w:r>
            <w:r w:rsidRPr="00D16A80">
              <w:rPr>
                <w:rFonts w:cs="Simplified Arabic"/>
                <w:b/>
                <w:bCs/>
                <w:color w:val="000000"/>
                <w:lang w:bidi="ar-EG"/>
              </w:rPr>
              <w:t xml:space="preserve">Course notes         </w:t>
            </w:r>
          </w:p>
        </w:tc>
        <w:tc>
          <w:tcPr>
            <w:tcW w:w="5198" w:type="dxa"/>
            <w:gridSpan w:val="2"/>
          </w:tcPr>
          <w:p w:rsidR="00C20649" w:rsidRPr="00D16A80" w:rsidRDefault="00C20649" w:rsidP="00E65D68">
            <w:pPr>
              <w:rPr>
                <w:b/>
                <w:bCs/>
                <w:color w:val="000000"/>
              </w:rPr>
            </w:pPr>
            <w:r w:rsidRPr="00D16A80">
              <w:rPr>
                <w:rFonts w:hint="cs"/>
                <w:b/>
                <w:bCs/>
                <w:color w:val="000000"/>
                <w:rtl/>
              </w:rPr>
              <w:t>أمال السبكي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: </w:t>
            </w:r>
            <w:r w:rsidRPr="00D16A80">
              <w:rPr>
                <w:rFonts w:hint="cs"/>
                <w:b/>
                <w:bCs/>
                <w:color w:val="000000"/>
                <w:rtl/>
              </w:rPr>
              <w:t>تاريخ أوربا الحديث (عصر النهضة)</w:t>
            </w:r>
            <w:r>
              <w:rPr>
                <w:rFonts w:hint="cs"/>
                <w:b/>
                <w:bCs/>
                <w:color w:val="000000"/>
                <w:rtl/>
              </w:rPr>
              <w:t>، غير منشور، كلية الآداب، جامعة بنها.</w:t>
            </w:r>
          </w:p>
        </w:tc>
      </w:tr>
      <w:tr w:rsidR="00C20649" w:rsidRPr="00D16A80" w:rsidTr="00E65D68">
        <w:tc>
          <w:tcPr>
            <w:tcW w:w="3678" w:type="dxa"/>
          </w:tcPr>
          <w:p w:rsidR="00C20649" w:rsidRPr="00D16A80" w:rsidRDefault="00C20649" w:rsidP="00E65D68">
            <w:pPr>
              <w:ind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ب- كتب ملزمة</w:t>
            </w:r>
          </w:p>
          <w:p w:rsidR="00C20649" w:rsidRPr="00D16A80" w:rsidRDefault="00C20649" w:rsidP="00E65D68">
            <w:pPr>
              <w:ind w:firstLine="72"/>
              <w:jc w:val="right"/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D16A80">
              <w:rPr>
                <w:rFonts w:cs="Simplified Arabic"/>
                <w:b/>
                <w:bCs/>
                <w:color w:val="000000"/>
                <w:lang w:bidi="ar-EG"/>
              </w:rPr>
              <w:t xml:space="preserve">Required books (Text books) </w:t>
            </w: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</w:t>
            </w:r>
          </w:p>
        </w:tc>
        <w:tc>
          <w:tcPr>
            <w:tcW w:w="5198" w:type="dxa"/>
            <w:gridSpan w:val="2"/>
          </w:tcPr>
          <w:p w:rsidR="00C20649" w:rsidRPr="00FD1D5E" w:rsidRDefault="00C20649" w:rsidP="00E65D68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FD1D5E">
              <w:rPr>
                <w:rFonts w:hint="cs"/>
                <w:color w:val="000000"/>
                <w:rtl/>
              </w:rPr>
              <w:t xml:space="preserve">عمر عبد العزيز عمر: تاريخ أور با الحديث والمعاصر (1815-1919)، دار المعرفة الجامعية، الإسكندرية، 2000. </w:t>
            </w:r>
          </w:p>
        </w:tc>
      </w:tr>
      <w:tr w:rsidR="00C20649" w:rsidRPr="00D16A80" w:rsidTr="00E65D68">
        <w:tc>
          <w:tcPr>
            <w:tcW w:w="3678" w:type="dxa"/>
          </w:tcPr>
          <w:p w:rsidR="00C20649" w:rsidRPr="00D16A80" w:rsidRDefault="00C20649" w:rsidP="00E65D68">
            <w:pPr>
              <w:ind w:firstLine="72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ج- كتب مقترحة </w:t>
            </w:r>
          </w:p>
          <w:p w:rsidR="00C20649" w:rsidRPr="00D16A80" w:rsidRDefault="00C20649" w:rsidP="00E65D68">
            <w:pPr>
              <w:ind w:left="360" w:firstLine="72"/>
              <w:jc w:val="right"/>
              <w:rPr>
                <w:rFonts w:cs="Simplified Arabic"/>
                <w:b/>
                <w:bCs/>
                <w:color w:val="000000"/>
                <w:rtl/>
              </w:rPr>
            </w:pPr>
            <w:r w:rsidRPr="00D16A80">
              <w:rPr>
                <w:rFonts w:cs="Simplified Arabic"/>
                <w:b/>
                <w:bCs/>
                <w:color w:val="000000"/>
              </w:rPr>
              <w:t>Recommended books</w:t>
            </w:r>
          </w:p>
          <w:p w:rsidR="00C20649" w:rsidRPr="00D16A80" w:rsidRDefault="00C20649" w:rsidP="00E65D68">
            <w:pPr>
              <w:ind w:left="360" w:firstLine="72"/>
              <w:rPr>
                <w:rFonts w:cs="Simplified Arabic"/>
                <w:b/>
                <w:bCs/>
                <w:color w:val="000000"/>
              </w:rPr>
            </w:pPr>
          </w:p>
        </w:tc>
        <w:tc>
          <w:tcPr>
            <w:tcW w:w="5198" w:type="dxa"/>
            <w:gridSpan w:val="2"/>
          </w:tcPr>
          <w:p w:rsidR="00C20649" w:rsidRPr="00FD1D5E" w:rsidRDefault="00C20649" w:rsidP="00E65D68">
            <w:pPr>
              <w:pStyle w:val="ListParagraph"/>
              <w:numPr>
                <w:ilvl w:val="0"/>
                <w:numId w:val="2"/>
              </w:numPr>
              <w:rPr>
                <w:color w:val="000000"/>
                <w:rtl/>
              </w:rPr>
            </w:pPr>
            <w:r w:rsidRPr="00FD1D5E">
              <w:rPr>
                <w:rFonts w:hint="cs"/>
                <w:color w:val="000000"/>
                <w:rtl/>
              </w:rPr>
              <w:t xml:space="preserve">عبد العزيز نوار: أوربا التاريخ الحديث </w:t>
            </w:r>
          </w:p>
          <w:p w:rsidR="00C20649" w:rsidRPr="00FD1D5E" w:rsidRDefault="00C20649" w:rsidP="00E65D68">
            <w:pPr>
              <w:pStyle w:val="ListParagraph"/>
              <w:numPr>
                <w:ilvl w:val="0"/>
                <w:numId w:val="2"/>
              </w:numPr>
              <w:rPr>
                <w:color w:val="000000"/>
                <w:rtl/>
              </w:rPr>
            </w:pPr>
            <w:r w:rsidRPr="00FD1D5E">
              <w:rPr>
                <w:rFonts w:hint="cs"/>
                <w:color w:val="000000"/>
                <w:rtl/>
              </w:rPr>
              <w:t xml:space="preserve">مذكرات تشرشل </w:t>
            </w:r>
          </w:p>
          <w:p w:rsidR="00C20649" w:rsidRPr="00FD1D5E" w:rsidRDefault="00C20649" w:rsidP="00E65D68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FD1D5E">
              <w:rPr>
                <w:rFonts w:hint="cs"/>
                <w:color w:val="000000"/>
                <w:rtl/>
              </w:rPr>
              <w:t xml:space="preserve">فيشر: تاريخ أوربا في العصر الحديث </w:t>
            </w:r>
          </w:p>
        </w:tc>
      </w:tr>
      <w:tr w:rsidR="00C20649" w:rsidRPr="00D16A80" w:rsidTr="00E65D68">
        <w:tc>
          <w:tcPr>
            <w:tcW w:w="3678" w:type="dxa"/>
          </w:tcPr>
          <w:p w:rsidR="00C20649" w:rsidRPr="00D16A80" w:rsidRDefault="00C20649" w:rsidP="00E65D68">
            <w:pPr>
              <w:ind w:firstLine="72"/>
              <w:rPr>
                <w:rFonts w:cs="Simplified Arabic"/>
                <w:b/>
                <w:bCs/>
                <w:color w:val="000000"/>
                <w:lang w:bidi="ar-EG"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     د- دوريات علمية أو نشرات  ...الخ</w:t>
            </w:r>
          </w:p>
          <w:p w:rsidR="00C20649" w:rsidRPr="00D16A80" w:rsidRDefault="00C20649" w:rsidP="00E65D68">
            <w:pPr>
              <w:ind w:firstLine="72"/>
              <w:jc w:val="right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 w:rsidRPr="00D16A80">
              <w:rPr>
                <w:rFonts w:cs="Simplified Arabic"/>
                <w:b/>
                <w:bCs/>
                <w:color w:val="000000"/>
                <w:lang w:bidi="ar-EG"/>
              </w:rPr>
              <w:t>Periodicals, web sites.. etc.</w:t>
            </w:r>
          </w:p>
        </w:tc>
        <w:tc>
          <w:tcPr>
            <w:tcW w:w="5198" w:type="dxa"/>
            <w:gridSpan w:val="2"/>
          </w:tcPr>
          <w:p w:rsidR="00C20649" w:rsidRPr="00FD1D5E" w:rsidRDefault="00C20649" w:rsidP="00E65D68">
            <w:pPr>
              <w:pStyle w:val="ListParagraph"/>
              <w:numPr>
                <w:ilvl w:val="0"/>
                <w:numId w:val="3"/>
              </w:numPr>
              <w:rPr>
                <w:color w:val="000000"/>
                <w:rtl/>
              </w:rPr>
            </w:pPr>
            <w:r w:rsidRPr="00FD1D5E">
              <w:rPr>
                <w:rFonts w:hint="cs"/>
                <w:color w:val="000000"/>
                <w:rtl/>
              </w:rPr>
              <w:t>مجلة مركز تاريخ مصر المعاصر، تصدر عن الجمعية المصرية للدرسات التاريخية.</w:t>
            </w:r>
          </w:p>
          <w:p w:rsidR="00C20649" w:rsidRPr="00FD1D5E" w:rsidRDefault="00C20649" w:rsidP="00E65D68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FD1D5E">
              <w:rPr>
                <w:rFonts w:hint="cs"/>
                <w:color w:val="000000"/>
                <w:rtl/>
              </w:rPr>
              <w:t>مجلة كلية الآداب</w:t>
            </w:r>
            <w:r w:rsidR="00FD1D5E">
              <w:rPr>
                <w:rFonts w:hint="cs"/>
                <w:color w:val="000000"/>
                <w:rtl/>
              </w:rPr>
              <w:t xml:space="preserve"> جامعة بنها، تصدر عن كلية الىداب جامعة بنها.</w:t>
            </w:r>
          </w:p>
        </w:tc>
      </w:tr>
      <w:tr w:rsidR="00C20649" w:rsidRPr="00D16A80" w:rsidTr="00E65D68">
        <w:trPr>
          <w:trHeight w:val="498"/>
        </w:trPr>
        <w:tc>
          <w:tcPr>
            <w:tcW w:w="3678" w:type="dxa"/>
          </w:tcPr>
          <w:p w:rsidR="00C20649" w:rsidRPr="00C27F8C" w:rsidRDefault="00C20649" w:rsidP="00E65D68">
            <w:pPr>
              <w:ind w:firstLine="72"/>
              <w:rPr>
                <w:rFonts w:cs="Simplified Arabic"/>
                <w:b/>
                <w:bCs/>
                <w:color w:val="000000"/>
                <w:rtl/>
              </w:rPr>
            </w:pPr>
            <w:r w:rsidRPr="00D16A80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9- الامكانيات المطلوبة للتدريس و التعلم</w:t>
            </w:r>
          </w:p>
        </w:tc>
        <w:tc>
          <w:tcPr>
            <w:tcW w:w="5198" w:type="dxa"/>
            <w:gridSpan w:val="2"/>
          </w:tcPr>
          <w:p w:rsidR="00C20649" w:rsidRPr="00FD1D5E" w:rsidRDefault="00C20649" w:rsidP="00FD1D5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 w:rsidRPr="00FD1D5E">
              <w:rPr>
                <w:rFonts w:hint="cs"/>
                <w:color w:val="000000"/>
                <w:rtl/>
              </w:rPr>
              <w:t xml:space="preserve">إيجاد قاعات تدريسية مناسبة سواء بالنسبة للأستاذ أو الطلاب </w:t>
            </w:r>
          </w:p>
        </w:tc>
      </w:tr>
    </w:tbl>
    <w:p w:rsidR="00C20649" w:rsidRPr="00D16A80" w:rsidRDefault="00C20649" w:rsidP="00C20649">
      <w:pPr>
        <w:rPr>
          <w:b/>
          <w:bCs/>
          <w:color w:val="000000"/>
          <w:sz w:val="28"/>
          <w:szCs w:val="28"/>
          <w:rtl/>
          <w:lang w:bidi="ar-EG"/>
        </w:rPr>
      </w:pPr>
      <w:r w:rsidRPr="00D16A80">
        <w:rPr>
          <w:rFonts w:hint="cs"/>
          <w:b/>
          <w:bCs/>
          <w:color w:val="000000"/>
          <w:rtl/>
          <w:lang w:bidi="ar-EG"/>
        </w:rPr>
        <w:t xml:space="preserve">              </w:t>
      </w:r>
    </w:p>
    <w:p w:rsidR="00DA2828" w:rsidRPr="00DA2828" w:rsidRDefault="00DA2828" w:rsidP="00DA2828">
      <w:pPr>
        <w:pStyle w:val="ListParagraph"/>
        <w:ind w:left="-199"/>
        <w:rPr>
          <w:rFonts w:asciiTheme="minorHAnsi" w:eastAsiaTheme="minorEastAsia" w:hAnsiTheme="minorHAnsi" w:cstheme="minorBidi"/>
          <w:color w:val="000000"/>
          <w:sz w:val="28"/>
          <w:szCs w:val="28"/>
          <w:lang w:eastAsia="en-US" w:bidi="ar-EG"/>
        </w:rPr>
      </w:pPr>
      <w:r w:rsidRPr="00DA2828">
        <w:rPr>
          <w:rFonts w:asciiTheme="minorHAnsi" w:eastAsiaTheme="minorEastAsia" w:hAnsiTheme="minorHAnsi" w:cstheme="minorBidi" w:hint="cs"/>
          <w:color w:val="000000"/>
          <w:sz w:val="28"/>
          <w:szCs w:val="28"/>
          <w:rtl/>
          <w:lang w:eastAsia="en-US" w:bidi="ar-EG"/>
        </w:rPr>
        <w:t>تم مناقشة التوصيف وإعتماده بمجلس القسم المنعقد بتاريخ         /        /</w:t>
      </w:r>
      <w:r w:rsidR="00FD1D5E" w:rsidRPr="00DA2828">
        <w:rPr>
          <w:rFonts w:asciiTheme="minorHAnsi" w:eastAsiaTheme="minorEastAsia" w:hAnsiTheme="minorHAnsi" w:cstheme="minorBidi" w:hint="cs"/>
          <w:color w:val="000000"/>
          <w:sz w:val="28"/>
          <w:szCs w:val="28"/>
          <w:rtl/>
          <w:lang w:eastAsia="en-US" w:bidi="ar-EG"/>
        </w:rPr>
        <w:t xml:space="preserve">    </w:t>
      </w:r>
    </w:p>
    <w:p w:rsidR="00C20649" w:rsidRPr="00FD1D5E" w:rsidRDefault="00FD1D5E" w:rsidP="00C20649">
      <w:pPr>
        <w:rPr>
          <w:color w:val="000000"/>
          <w:sz w:val="28"/>
          <w:szCs w:val="28"/>
          <w:rtl/>
          <w:lang w:bidi="ar-EG"/>
        </w:rPr>
      </w:pPr>
      <w:r>
        <w:rPr>
          <w:rFonts w:hint="cs"/>
          <w:color w:val="000000"/>
          <w:sz w:val="28"/>
          <w:szCs w:val="28"/>
          <w:rtl/>
          <w:lang w:bidi="ar-EG"/>
        </w:rPr>
        <w:t xml:space="preserve"> </w:t>
      </w:r>
      <w:r w:rsidR="00C20649" w:rsidRPr="00FD1D5E">
        <w:rPr>
          <w:rFonts w:hint="cs"/>
          <w:color w:val="000000"/>
          <w:sz w:val="28"/>
          <w:szCs w:val="28"/>
          <w:rtl/>
          <w:lang w:bidi="ar-EG"/>
        </w:rPr>
        <w:t>منسق المق</w:t>
      </w:r>
      <w:r>
        <w:rPr>
          <w:rFonts w:hint="cs"/>
          <w:color w:val="000000"/>
          <w:sz w:val="28"/>
          <w:szCs w:val="28"/>
          <w:rtl/>
          <w:lang w:bidi="ar-EG"/>
        </w:rPr>
        <w:t xml:space="preserve">رر(أستاذ المادة):           </w:t>
      </w:r>
      <w:r>
        <w:rPr>
          <w:rFonts w:hint="cs"/>
          <w:color w:val="000000"/>
          <w:sz w:val="28"/>
          <w:szCs w:val="28"/>
          <w:rtl/>
          <w:lang w:bidi="ar-EG"/>
        </w:rPr>
        <w:tab/>
      </w:r>
      <w:r>
        <w:rPr>
          <w:rFonts w:hint="cs"/>
          <w:color w:val="000000"/>
          <w:sz w:val="28"/>
          <w:szCs w:val="28"/>
          <w:rtl/>
          <w:lang w:bidi="ar-EG"/>
        </w:rPr>
        <w:tab/>
      </w:r>
      <w:r>
        <w:rPr>
          <w:rFonts w:hint="cs"/>
          <w:color w:val="000000"/>
          <w:sz w:val="28"/>
          <w:szCs w:val="28"/>
          <w:rtl/>
          <w:lang w:bidi="ar-EG"/>
        </w:rPr>
        <w:tab/>
        <w:t xml:space="preserve">         </w:t>
      </w:r>
      <w:r w:rsidR="00C20649" w:rsidRPr="00FD1D5E">
        <w:rPr>
          <w:rFonts w:hint="cs"/>
          <w:color w:val="000000"/>
          <w:sz w:val="28"/>
          <w:szCs w:val="28"/>
          <w:rtl/>
          <w:lang w:bidi="ar-EG"/>
        </w:rPr>
        <w:tab/>
        <w:t>رئيس القسم</w:t>
      </w:r>
    </w:p>
    <w:p w:rsidR="00C20649" w:rsidRPr="00D16A80" w:rsidRDefault="00C20649" w:rsidP="00DA2828">
      <w:pPr>
        <w:rPr>
          <w:rFonts w:cs="Simplified Arabic"/>
          <w:b/>
          <w:bCs/>
          <w:color w:val="000000"/>
          <w:sz w:val="26"/>
          <w:szCs w:val="26"/>
          <w:lang w:bidi="ar-EG"/>
        </w:rPr>
      </w:pPr>
      <w:r w:rsidRPr="00FD1D5E">
        <w:rPr>
          <w:rFonts w:hint="cs"/>
          <w:color w:val="000000"/>
          <w:sz w:val="28"/>
          <w:szCs w:val="28"/>
          <w:rtl/>
          <w:lang w:bidi="ar-EG"/>
        </w:rPr>
        <w:t xml:space="preserve">     أ.د/آمال السبكي  </w:t>
      </w:r>
      <w:r w:rsidR="00FD1D5E">
        <w:rPr>
          <w:rFonts w:hint="cs"/>
          <w:color w:val="000000"/>
          <w:sz w:val="28"/>
          <w:szCs w:val="28"/>
          <w:rtl/>
          <w:lang w:bidi="ar-EG"/>
        </w:rPr>
        <w:t xml:space="preserve">                             </w:t>
      </w:r>
      <w:r w:rsidRPr="00FD1D5E">
        <w:rPr>
          <w:rFonts w:hint="cs"/>
          <w:color w:val="000000"/>
          <w:sz w:val="28"/>
          <w:szCs w:val="28"/>
          <w:rtl/>
          <w:lang w:bidi="ar-EG"/>
        </w:rPr>
        <w:t xml:space="preserve">                    .د/عبد اللطيف الصباغ </w:t>
      </w:r>
      <w:r w:rsidRPr="00D16A80"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  </w:t>
      </w:r>
    </w:p>
    <w:p w:rsidR="00C20649" w:rsidRPr="00FD1D5E" w:rsidRDefault="00C20649" w:rsidP="00C20649"/>
    <w:p w:rsidR="007B33BD" w:rsidRDefault="007B33BD"/>
    <w:sectPr w:rsidR="007B33BD" w:rsidSect="00416FA3">
      <w:headerReference w:type="default" r:id="rId14"/>
      <w:foot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0A" w:rsidRDefault="004C5E0A" w:rsidP="00195FEA">
      <w:pPr>
        <w:spacing w:after="0" w:line="240" w:lineRule="auto"/>
      </w:pPr>
      <w:r>
        <w:separator/>
      </w:r>
    </w:p>
  </w:endnote>
  <w:endnote w:type="continuationSeparator" w:id="1">
    <w:p w:rsidR="004C5E0A" w:rsidRDefault="004C5E0A" w:rsidP="0019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A2" w:rsidRDefault="007B33BD" w:rsidP="001951A2">
    <w:pPr>
      <w:pStyle w:val="Footer"/>
      <w:pBdr>
        <w:top w:val="thinThickSmallGap" w:sz="24" w:space="1" w:color="622423"/>
      </w:pBdr>
      <w:tabs>
        <w:tab w:val="right" w:pos="9070"/>
      </w:tabs>
      <w:rPr>
        <w:rFonts w:ascii="Cambria" w:hAnsi="Cambria"/>
        <w:rtl/>
      </w:rPr>
    </w:pPr>
    <w:r>
      <w:rPr>
        <w:rFonts w:ascii="Cambria" w:hAnsi="Cambria" w:hint="cs"/>
        <w:rtl/>
      </w:rPr>
      <w:t>وحدة ضمان الجودة والإعتماد</w:t>
    </w:r>
    <w:r w:rsidRPr="005C258E">
      <w:rPr>
        <w:rFonts w:ascii="Cambria" w:hAnsi="Cambria" w:hint="cs"/>
        <w:rtl/>
      </w:rPr>
      <w:t xml:space="preserve"> </w:t>
    </w:r>
    <w:r>
      <w:rPr>
        <w:rFonts w:ascii="Cambria" w:hAnsi="Cambria" w:hint="cs"/>
        <w:rtl/>
      </w:rPr>
      <w:t xml:space="preserve">                        كلية الآداب                                           جامعة بنها</w:t>
    </w:r>
  </w:p>
  <w:p w:rsidR="001951A2" w:rsidRDefault="007B33BD" w:rsidP="001951A2">
    <w:pPr>
      <w:pStyle w:val="Footer"/>
    </w:pPr>
    <w:r>
      <w:rPr>
        <w:rFonts w:ascii="Cambria" w:hAnsi="Cambria" w:hint="cs"/>
        <w:rtl/>
      </w:rPr>
      <w:t xml:space="preserve">مشروع التطوير المستمر والتأهيل للإعتماد  </w:t>
    </w:r>
    <w:r>
      <w:rPr>
        <w:rFonts w:ascii="Cambria" w:hAnsi="Cambria"/>
      </w:rPr>
      <w:t>CIQAP</w:t>
    </w:r>
    <w:r>
      <w:rPr>
        <w:rFonts w:ascii="Cambria" w:hAnsi="Cambria" w:hint="cs"/>
        <w:rtl/>
      </w:rPr>
      <w:t xml:space="preserve">                                       تليفون 0133224718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0A" w:rsidRDefault="004C5E0A" w:rsidP="00195FEA">
      <w:pPr>
        <w:spacing w:after="0" w:line="240" w:lineRule="auto"/>
      </w:pPr>
      <w:r>
        <w:separator/>
      </w:r>
    </w:p>
  </w:footnote>
  <w:footnote w:type="continuationSeparator" w:id="1">
    <w:p w:rsidR="004C5E0A" w:rsidRDefault="004C5E0A" w:rsidP="0019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1A2" w:rsidRDefault="007B33BD" w:rsidP="001951A2">
    <w:pPr>
      <w:pStyle w:val="Header"/>
      <w:pBdr>
        <w:bottom w:val="thickThinSmallGap" w:sz="24" w:space="3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  <w:lang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-235585</wp:posOffset>
          </wp:positionV>
          <wp:extent cx="1143000" cy="738505"/>
          <wp:effectExtent l="19050" t="0" r="0" b="0"/>
          <wp:wrapNone/>
          <wp:docPr id="4" name="Picture 2" descr="http://tbn3.google.com/images?q=tbn:0ycbrkCYz9ZGxM:http://www.egy-mhe.gov.eg/logo_univs/banha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bn3.google.com/images?q=tbn:0ycbrkCYz9ZGxM:http://www.egy-mhe.gov.eg/logo_univs/banha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32"/>
        <w:szCs w:val="32"/>
        <w:lang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-102235</wp:posOffset>
          </wp:positionV>
          <wp:extent cx="1257300" cy="714375"/>
          <wp:effectExtent l="19050" t="0" r="0" b="0"/>
          <wp:wrapSquare wrapText="bothSides"/>
          <wp:docPr id="3" name="Picture 4" descr="C:\Users\HEEPF\Desktop\د عاء\Dr Galal المرحلة الثانية\Dr. Sherif\Logossssssss\CIQ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EEPF\Desktop\د عاء\Dr Galal المرحلة الثانية\Dr. Sherif\Logossssssss\CIQAP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A80">
      <w:rPr>
        <w:rFonts w:ascii="Cambria" w:hAnsi="Cambria"/>
        <w:noProof/>
        <w:sz w:val="32"/>
        <w:szCs w:val="32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6.75pt;margin-top:-15.9pt;width:81pt;height:64.1pt;z-index:251658240;mso-position-horizontal-relative:text;mso-position-vertical-relative:text" filled="t" fillcolor="yellow">
          <v:imagedata r:id="rId5" o:title=""/>
        </v:shape>
        <o:OLEObject Type="Embed" ProgID="PBrush" ShapeID="_x0000_s2049" DrawAspect="Content" ObjectID="_1389442480" r:id="rId6"/>
      </w:pict>
    </w:r>
    <w:r>
      <w:rPr>
        <w:rFonts w:ascii="Cambria" w:hAnsi="Cambria"/>
        <w:noProof/>
        <w:sz w:val="32"/>
        <w:szCs w:val="32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-235585</wp:posOffset>
          </wp:positionV>
          <wp:extent cx="964565" cy="800100"/>
          <wp:effectExtent l="19050" t="0" r="6985" b="0"/>
          <wp:wrapNone/>
          <wp:docPr id="1" name="Picture 1" descr="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3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51A2" w:rsidRDefault="004C5E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5CA"/>
    <w:multiLevelType w:val="hybridMultilevel"/>
    <w:tmpl w:val="73BC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1426"/>
    <w:multiLevelType w:val="hybridMultilevel"/>
    <w:tmpl w:val="EE4A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E6DBC"/>
    <w:multiLevelType w:val="hybridMultilevel"/>
    <w:tmpl w:val="284E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406A0"/>
    <w:multiLevelType w:val="hybridMultilevel"/>
    <w:tmpl w:val="B7A6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D5C26"/>
    <w:multiLevelType w:val="hybridMultilevel"/>
    <w:tmpl w:val="F1783732"/>
    <w:lvl w:ilvl="0" w:tplc="32E263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1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0649"/>
    <w:rsid w:val="000B2930"/>
    <w:rsid w:val="00195FEA"/>
    <w:rsid w:val="003B4CC9"/>
    <w:rsid w:val="00484B56"/>
    <w:rsid w:val="004C5E0A"/>
    <w:rsid w:val="005E239F"/>
    <w:rsid w:val="00616A80"/>
    <w:rsid w:val="006945B0"/>
    <w:rsid w:val="007B33BD"/>
    <w:rsid w:val="00815B77"/>
    <w:rsid w:val="00850D80"/>
    <w:rsid w:val="00BB29C3"/>
    <w:rsid w:val="00C20649"/>
    <w:rsid w:val="00CD22C3"/>
    <w:rsid w:val="00D171CA"/>
    <w:rsid w:val="00DA2828"/>
    <w:rsid w:val="00FD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EA"/>
    <w:pPr>
      <w:bidi/>
    </w:pPr>
  </w:style>
  <w:style w:type="paragraph" w:styleId="Heading1">
    <w:name w:val="heading 1"/>
    <w:basedOn w:val="Normal"/>
    <w:next w:val="Normal"/>
    <w:link w:val="Heading1Char"/>
    <w:qFormat/>
    <w:rsid w:val="00C20649"/>
    <w:pPr>
      <w:keepNext/>
      <w:spacing w:after="0" w:line="240" w:lineRule="auto"/>
      <w:jc w:val="lowKashida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paragraph" w:styleId="Heading5">
    <w:name w:val="heading 5"/>
    <w:basedOn w:val="Normal"/>
    <w:next w:val="Normal"/>
    <w:link w:val="Heading5Char"/>
    <w:qFormat/>
    <w:rsid w:val="00C20649"/>
    <w:pPr>
      <w:keepNext/>
      <w:bidi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649"/>
    <w:rPr>
      <w:rFonts w:ascii="Times New Roman" w:eastAsia="Times New Roman" w:hAnsi="Times New Roman" w:cs="Times New Roman"/>
      <w:b/>
      <w:bCs/>
      <w:sz w:val="28"/>
      <w:szCs w:val="28"/>
      <w:lang w:eastAsia="ar-SA" w:bidi="ar-EG"/>
    </w:rPr>
  </w:style>
  <w:style w:type="character" w:customStyle="1" w:styleId="Heading5Char">
    <w:name w:val="Heading 5 Char"/>
    <w:basedOn w:val="DefaultParagraphFont"/>
    <w:link w:val="Heading5"/>
    <w:rsid w:val="00C20649"/>
    <w:rPr>
      <w:rFonts w:ascii="Times New Roman" w:eastAsia="Times New Roman" w:hAnsi="Times New Roman" w:cs="Times New Roman"/>
      <w:b/>
      <w:bCs/>
      <w:sz w:val="24"/>
      <w:szCs w:val="24"/>
      <w:lang w:eastAsia="ar-SA" w:bidi="ar-EG"/>
    </w:rPr>
  </w:style>
  <w:style w:type="paragraph" w:styleId="Header">
    <w:name w:val="header"/>
    <w:basedOn w:val="Normal"/>
    <w:link w:val="HeaderChar"/>
    <w:uiPriority w:val="99"/>
    <w:rsid w:val="00C206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206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C206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206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206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tbn3.google.com/images?q=tbn:0ycbrkCYz9ZGxM:http://www.egy-mhe.gov.eg/logo_univs/banha.j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3.google.com/images?q=tbn:0ycbrkCYz9ZGxM:http://www.egy-mhe.gov.eg/logo_univs/banha.jpg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6" Type="http://schemas.openxmlformats.org/officeDocument/2006/relationships/oleObject" Target="embeddings/oleObject2.bin"/><Relationship Id="rId5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</dc:creator>
  <cp:keywords/>
  <dc:description/>
  <cp:lastModifiedBy>legend</cp:lastModifiedBy>
  <cp:revision>5</cp:revision>
  <cp:lastPrinted>2012-01-30T13:27:00Z</cp:lastPrinted>
  <dcterms:created xsi:type="dcterms:W3CDTF">2012-01-17T12:33:00Z</dcterms:created>
  <dcterms:modified xsi:type="dcterms:W3CDTF">2012-01-30T13:27:00Z</dcterms:modified>
</cp:coreProperties>
</file>